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E98D" w14:textId="77777777" w:rsidR="0053518C" w:rsidRPr="0048309D" w:rsidRDefault="0053518C" w:rsidP="0053518C">
      <w:pPr>
        <w:spacing w:after="0"/>
        <w:rPr>
          <w:rFonts w:asciiTheme="minorHAnsi" w:hAnsiTheme="minorHAnsi"/>
          <w:color w:val="auto"/>
        </w:rPr>
      </w:pPr>
      <w:r w:rsidRPr="0048309D">
        <w:rPr>
          <w:rFonts w:ascii="Verdana" w:hAnsi="Verdana"/>
          <w:noProof/>
          <w:color w:val="auto"/>
          <w:sz w:val="44"/>
          <w:szCs w:val="44"/>
        </w:rPr>
        <w:drawing>
          <wp:inline distT="0" distB="0" distL="0" distR="0" wp14:anchorId="1230F3F3" wp14:editId="7B0B6C18">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1BF7A935" w14:textId="77777777" w:rsidR="0053518C" w:rsidRPr="0048309D" w:rsidRDefault="0053518C" w:rsidP="0053518C">
      <w:pPr>
        <w:spacing w:after="0"/>
        <w:rPr>
          <w:rFonts w:asciiTheme="minorHAnsi" w:hAnsiTheme="minorHAnsi"/>
          <w:color w:val="auto"/>
        </w:rPr>
      </w:pPr>
    </w:p>
    <w:p w14:paraId="072307B6" w14:textId="77777777" w:rsidR="0053518C" w:rsidRPr="0048309D" w:rsidRDefault="0053518C" w:rsidP="0053518C">
      <w:pPr>
        <w:spacing w:after="0"/>
        <w:rPr>
          <w:rFonts w:asciiTheme="minorHAnsi" w:hAnsiTheme="minorHAnsi"/>
          <w:color w:val="auto"/>
        </w:rPr>
      </w:pPr>
    </w:p>
    <w:p w14:paraId="65EB8018" w14:textId="77777777" w:rsidR="0053518C" w:rsidRPr="0048309D" w:rsidRDefault="0053518C" w:rsidP="0053518C">
      <w:pPr>
        <w:spacing w:after="0"/>
        <w:rPr>
          <w:rFonts w:asciiTheme="minorHAnsi" w:hAnsiTheme="minorHAnsi"/>
          <w:color w:val="auto"/>
        </w:rPr>
      </w:pPr>
    </w:p>
    <w:p w14:paraId="169E14A7" w14:textId="56495778" w:rsidR="0053518C" w:rsidRDefault="0053518C" w:rsidP="0053518C">
      <w:pPr>
        <w:spacing w:after="0"/>
        <w:rPr>
          <w:rFonts w:asciiTheme="minorHAnsi" w:hAnsiTheme="minorHAnsi"/>
          <w:color w:val="auto"/>
        </w:rPr>
      </w:pPr>
    </w:p>
    <w:p w14:paraId="56AD7A06" w14:textId="582F1371" w:rsidR="0053518C" w:rsidRDefault="0053518C" w:rsidP="0053518C">
      <w:pPr>
        <w:spacing w:after="0"/>
        <w:rPr>
          <w:rFonts w:asciiTheme="minorHAnsi" w:hAnsiTheme="minorHAnsi"/>
          <w:color w:val="auto"/>
        </w:rPr>
      </w:pPr>
    </w:p>
    <w:p w14:paraId="2109B909" w14:textId="0D0C3FBA" w:rsidR="0053518C" w:rsidRDefault="0053518C" w:rsidP="0053518C">
      <w:pPr>
        <w:spacing w:after="0"/>
        <w:rPr>
          <w:rFonts w:asciiTheme="minorHAnsi" w:hAnsiTheme="minorHAnsi"/>
          <w:color w:val="auto"/>
        </w:rPr>
      </w:pPr>
    </w:p>
    <w:p w14:paraId="29F5718D" w14:textId="481203CA" w:rsidR="0053518C" w:rsidRDefault="0053518C" w:rsidP="0053518C">
      <w:pPr>
        <w:spacing w:after="0"/>
        <w:rPr>
          <w:rFonts w:asciiTheme="minorHAnsi" w:hAnsiTheme="minorHAnsi"/>
          <w:color w:val="auto"/>
        </w:rPr>
      </w:pPr>
    </w:p>
    <w:p w14:paraId="762846DA" w14:textId="77777777" w:rsidR="0053518C" w:rsidRPr="0048309D" w:rsidRDefault="0053518C" w:rsidP="0053518C">
      <w:pPr>
        <w:spacing w:after="0"/>
        <w:rPr>
          <w:rFonts w:asciiTheme="minorHAnsi" w:hAnsiTheme="minorHAnsi"/>
          <w:color w:val="auto"/>
        </w:rPr>
      </w:pPr>
    </w:p>
    <w:p w14:paraId="498B0EC7" w14:textId="77777777" w:rsidR="0053518C" w:rsidRPr="0048309D" w:rsidRDefault="0053518C" w:rsidP="0053518C">
      <w:pPr>
        <w:spacing w:after="0"/>
        <w:rPr>
          <w:rFonts w:asciiTheme="minorHAnsi" w:hAnsiTheme="minorHAnsi"/>
          <w:color w:val="auto"/>
        </w:rPr>
      </w:pPr>
    </w:p>
    <w:p w14:paraId="76C2C666" w14:textId="77777777" w:rsidR="0053518C" w:rsidRPr="0048309D" w:rsidRDefault="0053518C" w:rsidP="0053518C">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29423CA7" w14:textId="77777777" w:rsidR="0053518C" w:rsidRPr="0048309D" w:rsidRDefault="0053518C" w:rsidP="0053518C">
      <w:pPr>
        <w:spacing w:after="0"/>
        <w:rPr>
          <w:rFonts w:asciiTheme="minorHAnsi" w:hAnsiTheme="minorHAnsi"/>
          <w:color w:val="auto"/>
        </w:rPr>
      </w:pPr>
    </w:p>
    <w:p w14:paraId="6D1DA769" w14:textId="77A666EC" w:rsidR="0053518C" w:rsidRDefault="0053518C" w:rsidP="0053518C">
      <w:pPr>
        <w:pStyle w:val="Title"/>
      </w:pPr>
      <w:r>
        <w:t>ACTN3: Can genetics tell me if I am going to be an Olympic sprinter?</w:t>
      </w:r>
    </w:p>
    <w:p w14:paraId="25AC51B2" w14:textId="77777777" w:rsidR="0053518C" w:rsidRDefault="0053518C" w:rsidP="0053518C">
      <w:pPr>
        <w:jc w:val="center"/>
      </w:pPr>
    </w:p>
    <w:p w14:paraId="032B252E" w14:textId="77777777" w:rsidR="0053518C" w:rsidRDefault="0053518C" w:rsidP="0053518C">
      <w:pPr>
        <w:spacing w:after="0"/>
        <w:rPr>
          <w:rFonts w:cs="Tahoma"/>
          <w:color w:val="auto"/>
        </w:rPr>
      </w:pPr>
    </w:p>
    <w:p w14:paraId="293E091D" w14:textId="02331DAC" w:rsidR="0053518C" w:rsidRDefault="0053518C" w:rsidP="0053518C">
      <w:pPr>
        <w:spacing w:after="0"/>
        <w:rPr>
          <w:rFonts w:cs="Tahoma"/>
          <w:color w:val="auto"/>
        </w:rPr>
      </w:pPr>
    </w:p>
    <w:p w14:paraId="40145D3A" w14:textId="77777777" w:rsidR="0053518C" w:rsidRDefault="0053518C" w:rsidP="0053518C">
      <w:pPr>
        <w:spacing w:after="0"/>
        <w:rPr>
          <w:rFonts w:cs="Tahoma"/>
          <w:color w:val="auto"/>
        </w:rPr>
      </w:pPr>
    </w:p>
    <w:p w14:paraId="4BF0683E" w14:textId="77777777" w:rsidR="0053518C" w:rsidRDefault="0053518C" w:rsidP="0053518C">
      <w:pPr>
        <w:spacing w:after="0"/>
        <w:rPr>
          <w:rFonts w:cs="Tahoma"/>
          <w:color w:val="auto"/>
        </w:rPr>
      </w:pPr>
    </w:p>
    <w:p w14:paraId="60DBE0AC" w14:textId="77777777" w:rsidR="0053518C" w:rsidRDefault="0053518C" w:rsidP="0053518C">
      <w:pPr>
        <w:spacing w:after="0"/>
        <w:rPr>
          <w:rFonts w:cs="Tahoma"/>
          <w:color w:val="auto"/>
        </w:rPr>
      </w:pPr>
    </w:p>
    <w:p w14:paraId="6E4711A1" w14:textId="6A523C5F" w:rsidR="0053518C" w:rsidRPr="0048309D" w:rsidRDefault="0053518C" w:rsidP="0053518C">
      <w:pPr>
        <w:rPr>
          <w:b/>
          <w:bCs/>
        </w:rPr>
      </w:pPr>
      <w:r w:rsidRPr="0048309D">
        <w:rPr>
          <w:b/>
          <w:bCs/>
        </w:rPr>
        <w:t>Student Materials – pages 2-</w:t>
      </w:r>
      <w:r>
        <w:rPr>
          <w:b/>
          <w:bCs/>
        </w:rPr>
        <w:t>5</w:t>
      </w:r>
    </w:p>
    <w:p w14:paraId="377C43F3" w14:textId="38081DE4" w:rsidR="0053518C" w:rsidRPr="0048309D" w:rsidRDefault="0053518C" w:rsidP="0053518C">
      <w:pPr>
        <w:rPr>
          <w:rFonts w:cs="Verdana"/>
          <w:b/>
          <w:bCs/>
        </w:rPr>
      </w:pPr>
      <w:r w:rsidRPr="0048309D">
        <w:rPr>
          <w:b/>
          <w:bCs/>
        </w:rPr>
        <w:t xml:space="preserve">Teacher Guide – pages </w:t>
      </w:r>
      <w:r>
        <w:rPr>
          <w:b/>
          <w:bCs/>
        </w:rPr>
        <w:t>6</w:t>
      </w:r>
      <w:r w:rsidRPr="0048309D">
        <w:rPr>
          <w:b/>
          <w:bCs/>
        </w:rPr>
        <w:t>-</w:t>
      </w:r>
      <w:r>
        <w:rPr>
          <w:b/>
          <w:bCs/>
        </w:rPr>
        <w:t>8</w:t>
      </w:r>
    </w:p>
    <w:p w14:paraId="3547A1DC" w14:textId="66448653" w:rsidR="0053518C" w:rsidRPr="0048309D" w:rsidRDefault="0053518C" w:rsidP="0053518C">
      <w:pPr>
        <w:spacing w:after="0"/>
        <w:rPr>
          <w:rFonts w:cs="Tahoma"/>
          <w:color w:val="auto"/>
        </w:rPr>
      </w:pPr>
    </w:p>
    <w:p w14:paraId="181953EF" w14:textId="0792CDE5" w:rsidR="0053518C" w:rsidRPr="0048309D" w:rsidRDefault="0053518C" w:rsidP="0053518C">
      <w:pPr>
        <w:spacing w:after="0"/>
        <w:rPr>
          <w:rFonts w:cs="Tahoma"/>
          <w:color w:val="auto"/>
        </w:rPr>
      </w:pPr>
    </w:p>
    <w:p w14:paraId="1EB5B797" w14:textId="25CE59EA" w:rsidR="0053518C" w:rsidRPr="0048309D" w:rsidRDefault="0053518C" w:rsidP="0053518C">
      <w:pPr>
        <w:spacing w:after="0"/>
        <w:rPr>
          <w:rFonts w:cs="Tahoma"/>
          <w:color w:val="auto"/>
        </w:rPr>
      </w:pPr>
    </w:p>
    <w:p w14:paraId="3C50E570" w14:textId="3B12D967" w:rsidR="0053518C" w:rsidRPr="0048309D" w:rsidRDefault="0053518C" w:rsidP="0053518C">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64384" behindDoc="0" locked="0" layoutInCell="1" allowOverlap="1" wp14:anchorId="5A6108D1" wp14:editId="5C0366D3">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067EBB67" w14:textId="6FE2F12F" w:rsidR="0053518C" w:rsidRPr="0048309D" w:rsidRDefault="007E12F9" w:rsidP="0053518C">
      <w:pPr>
        <w:spacing w:after="0"/>
        <w:rPr>
          <w:rFonts w:asciiTheme="minorHAnsi" w:hAnsiTheme="minorHAnsi"/>
          <w:color w:val="auto"/>
        </w:rPr>
      </w:pPr>
      <w:r w:rsidRPr="0048309D">
        <w:rPr>
          <w:rFonts w:cs="Tahoma"/>
          <w:noProof/>
          <w:color w:val="auto"/>
        </w:rPr>
        <w:drawing>
          <wp:anchor distT="0" distB="0" distL="114300" distR="114300" simplePos="0" relativeHeight="251666432" behindDoc="0" locked="0" layoutInCell="1" allowOverlap="1" wp14:anchorId="0E6F15AE" wp14:editId="04FB98D9">
            <wp:simplePos x="0" y="0"/>
            <wp:positionH relativeFrom="margin">
              <wp:posOffset>3936365</wp:posOffset>
            </wp:positionH>
            <wp:positionV relativeFrom="margin">
              <wp:posOffset>7148195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46E81D5C" w14:textId="77777777" w:rsidR="0053518C" w:rsidRPr="0048309D" w:rsidRDefault="0053518C" w:rsidP="0053518C">
      <w:pPr>
        <w:spacing w:after="0"/>
        <w:rPr>
          <w:rFonts w:asciiTheme="minorHAnsi" w:hAnsiTheme="minorHAnsi"/>
          <w:color w:val="auto"/>
        </w:rPr>
      </w:pPr>
    </w:p>
    <w:p w14:paraId="495260E6" w14:textId="336459AF" w:rsidR="0053518C" w:rsidRDefault="0053518C">
      <w:pPr>
        <w:spacing w:after="0"/>
        <w:rPr>
          <w:rFonts w:ascii="Rockwell" w:hAnsi="Rockwell"/>
          <w:color w:val="FFFFFF" w:themeColor="background1"/>
          <w:sz w:val="36"/>
          <w:szCs w:val="36"/>
        </w:rPr>
      </w:pPr>
      <w:r>
        <w:br w:type="page"/>
      </w:r>
    </w:p>
    <w:p w14:paraId="341A76BD" w14:textId="7CC915B3" w:rsidR="003409C1" w:rsidRPr="0027636B" w:rsidRDefault="00EA5C6B" w:rsidP="00E01CE8">
      <w:pPr>
        <w:pStyle w:val="Heading1"/>
      </w:pPr>
      <w:r>
        <w:lastRenderedPageBreak/>
        <w:t>SNAPSHOT</w:t>
      </w:r>
    </w:p>
    <w:p w14:paraId="7649FCEF" w14:textId="4C8F6557" w:rsid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1545D">
        <w:t>ACTN3</w:t>
      </w:r>
      <w:r w:rsidR="00142A7A">
        <w:t xml:space="preserve">: </w:t>
      </w:r>
      <w:r w:rsidR="00F75BF2">
        <w:t>Can genetics tell me if I am going to be an Olympic sprinter</w:t>
      </w:r>
      <w:r w:rsidR="00142A7A">
        <w:t>?</w:t>
      </w:r>
      <w:r w:rsidR="0071545D">
        <w:t xml:space="preserve"> </w:t>
      </w:r>
    </w:p>
    <w:p w14:paraId="4749DE60" w14:textId="656F725F" w:rsidR="00477AEC" w:rsidRDefault="00477AEC" w:rsidP="00477AEC">
      <w:pPr>
        <w:pStyle w:val="Heading2"/>
      </w:pPr>
      <w:r>
        <w:t>The Big Picture</w:t>
      </w:r>
    </w:p>
    <w:p w14:paraId="31B54344" w14:textId="013E80BB" w:rsidR="00477AEC" w:rsidRDefault="00477AEC" w:rsidP="00477AEC">
      <w:pPr>
        <w:pStyle w:val="ListParagraph"/>
        <w:numPr>
          <w:ilvl w:val="0"/>
          <w:numId w:val="35"/>
        </w:numPr>
        <w:rPr>
          <w:rFonts w:eastAsia="Verdana"/>
        </w:rPr>
      </w:pPr>
      <w:r w:rsidRPr="00477AEC">
        <w:rPr>
          <w:rFonts w:eastAsia="Verdana"/>
        </w:rPr>
        <w:t xml:space="preserve">Can genetic technology be used to </w:t>
      </w:r>
      <w:r w:rsidR="00AC2224">
        <w:rPr>
          <w:rFonts w:eastAsia="Verdana"/>
        </w:rPr>
        <w:t>predict athletic performance or enhance the safety of athletes</w:t>
      </w:r>
      <w:r w:rsidRPr="00477AEC">
        <w:rPr>
          <w:rFonts w:eastAsia="Verdana"/>
        </w:rPr>
        <w:t xml:space="preserve">? </w:t>
      </w:r>
    </w:p>
    <w:p w14:paraId="55DD28D9" w14:textId="49687F25" w:rsidR="005064D0" w:rsidRPr="005064D0" w:rsidRDefault="005064D0" w:rsidP="005064D0">
      <w:pPr>
        <w:pStyle w:val="ListParagraph"/>
        <w:numPr>
          <w:ilvl w:val="0"/>
          <w:numId w:val="35"/>
        </w:numPr>
        <w:rPr>
          <w:rFonts w:eastAsia="Verdana"/>
        </w:rPr>
      </w:pPr>
      <w:r>
        <w:t>What are the limits to using genetics in this way? What are some of the other factors to think about</w:t>
      </w:r>
      <w:r w:rsidR="00DD60C7">
        <w:t xml:space="preserve"> when we think about athletic talent</w:t>
      </w:r>
      <w:r>
        <w:t xml:space="preserve">? </w:t>
      </w:r>
    </w:p>
    <w:p w14:paraId="11E25BDA" w14:textId="72C8CA4F" w:rsidR="00477AEC" w:rsidRPr="00477AEC" w:rsidRDefault="00477AEC" w:rsidP="00AC2224">
      <w:pPr>
        <w:pStyle w:val="ListParagraph"/>
        <w:numPr>
          <w:ilvl w:val="0"/>
          <w:numId w:val="0"/>
        </w:numPr>
        <w:ind w:left="720"/>
        <w:rPr>
          <w:rFonts w:eastAsia="Verdana"/>
        </w:rPr>
      </w:pPr>
      <w:bookmarkStart w:id="0" w:name="_9kogmnmda28" w:colFirst="0" w:colLast="0"/>
      <w:bookmarkEnd w:id="0"/>
      <w:r w:rsidRPr="00477AEC">
        <w:rPr>
          <w:rFonts w:eastAsia="Verdana"/>
        </w:rPr>
        <w:t xml:space="preserve">  </w:t>
      </w:r>
    </w:p>
    <w:p w14:paraId="448BC874" w14:textId="2703E9DD" w:rsidR="00850948" w:rsidRDefault="00AC2224" w:rsidP="003E3A7F">
      <w:pPr>
        <w:pStyle w:val="Normal1"/>
        <w:ind w:left="0" w:firstLine="0"/>
        <w:rPr>
          <w:rFonts w:ascii="Tahoma" w:eastAsia="Verdana" w:hAnsi="Tahoma" w:cs="Tahoma"/>
        </w:rPr>
      </w:pPr>
      <w:r w:rsidRPr="003E3A7F">
        <w:rPr>
          <w:rFonts w:ascii="Tahoma" w:eastAsia="Verdana" w:hAnsi="Tahoma" w:cs="Tahoma"/>
          <w:color w:val="404040" w:themeColor="text1" w:themeTint="BF"/>
        </w:rPr>
        <w:t xml:space="preserve">As the genetic basis for </w:t>
      </w:r>
      <w:r w:rsidR="005064D0" w:rsidRPr="003E3A7F">
        <w:rPr>
          <w:rFonts w:ascii="Tahoma" w:eastAsia="Verdana" w:hAnsi="Tahoma" w:cs="Tahoma"/>
          <w:color w:val="404040" w:themeColor="text1" w:themeTint="BF"/>
        </w:rPr>
        <w:t>certain</w:t>
      </w:r>
      <w:r w:rsidRPr="003E3A7F">
        <w:rPr>
          <w:rFonts w:ascii="Tahoma" w:eastAsia="Verdana" w:hAnsi="Tahoma" w:cs="Tahoma"/>
          <w:color w:val="404040" w:themeColor="text1" w:themeTint="BF"/>
        </w:rPr>
        <w:t xml:space="preserve"> health conditions </w:t>
      </w:r>
      <w:r w:rsidR="00D856D6" w:rsidRPr="003E3A7F">
        <w:rPr>
          <w:rFonts w:ascii="Tahoma" w:eastAsia="Verdana" w:hAnsi="Tahoma" w:cs="Tahoma"/>
          <w:color w:val="404040" w:themeColor="text1" w:themeTint="BF"/>
        </w:rPr>
        <w:t xml:space="preserve">is </w:t>
      </w:r>
      <w:r w:rsidRPr="003E3A7F">
        <w:rPr>
          <w:rFonts w:ascii="Tahoma" w:eastAsia="Verdana" w:hAnsi="Tahoma" w:cs="Tahoma"/>
          <w:color w:val="404040" w:themeColor="text1" w:themeTint="BF"/>
        </w:rPr>
        <w:t xml:space="preserve">revealed, some doctors, coaches, and academic and athletic organizations are wondering whether genetic </w:t>
      </w:r>
      <w:r w:rsidR="005064D0" w:rsidRPr="003E3A7F">
        <w:rPr>
          <w:rFonts w:ascii="Tahoma" w:eastAsia="Verdana" w:hAnsi="Tahoma" w:cs="Tahoma"/>
          <w:color w:val="404040" w:themeColor="text1" w:themeTint="BF"/>
        </w:rPr>
        <w:t xml:space="preserve">testing </w:t>
      </w:r>
      <w:r w:rsidRPr="003E3A7F">
        <w:rPr>
          <w:rFonts w:ascii="Tahoma" w:eastAsia="Verdana" w:hAnsi="Tahoma" w:cs="Tahoma"/>
          <w:color w:val="404040" w:themeColor="text1" w:themeTint="BF"/>
        </w:rPr>
        <w:t>can provide health and safety benefits for athletes. Can genetics help minimize the risk of injury</w:t>
      </w:r>
      <w:r w:rsidR="005064D0" w:rsidRPr="003E3A7F">
        <w:rPr>
          <w:rFonts w:ascii="Tahoma" w:eastAsia="Verdana" w:hAnsi="Tahoma" w:cs="Tahoma"/>
          <w:color w:val="404040" w:themeColor="text1" w:themeTint="BF"/>
        </w:rPr>
        <w:t>, or help a young person find the sport that is right for them</w:t>
      </w:r>
      <w:r w:rsidRPr="003E3A7F">
        <w:rPr>
          <w:rFonts w:ascii="Tahoma" w:eastAsia="Verdana" w:hAnsi="Tahoma" w:cs="Tahoma"/>
          <w:color w:val="404040" w:themeColor="text1" w:themeTint="BF"/>
        </w:rPr>
        <w:t xml:space="preserve">? </w:t>
      </w:r>
      <w:r w:rsidR="002C6BFB" w:rsidRPr="003E3A7F">
        <w:rPr>
          <w:rFonts w:ascii="Tahoma" w:eastAsia="Verdana" w:hAnsi="Tahoma" w:cs="Tahoma"/>
          <w:color w:val="404040" w:themeColor="text1" w:themeTint="BF"/>
        </w:rPr>
        <w:t>ACTN3</w:t>
      </w:r>
      <w:r w:rsidR="00D856D6" w:rsidRPr="003E3A7F">
        <w:rPr>
          <w:rFonts w:ascii="Tahoma" w:eastAsia="Verdana" w:hAnsi="Tahoma" w:cs="Tahoma"/>
          <w:color w:val="404040" w:themeColor="text1" w:themeTint="BF"/>
        </w:rPr>
        <w:t xml:space="preserve"> is a gene that encodes for the Alpha-actinin-3 protein. This protein is involved in contractions of skeletal muscles and </w:t>
      </w:r>
      <w:r w:rsidR="00AF0A4F" w:rsidRPr="003E3A7F">
        <w:rPr>
          <w:rFonts w:ascii="Tahoma" w:eastAsia="Verdana" w:hAnsi="Tahoma" w:cs="Tahoma"/>
          <w:color w:val="404040" w:themeColor="text1" w:themeTint="BF"/>
        </w:rPr>
        <w:t>is</w:t>
      </w:r>
      <w:r w:rsidR="002C6BFB" w:rsidRPr="003E3A7F">
        <w:rPr>
          <w:rFonts w:ascii="Tahoma" w:eastAsia="Verdana" w:hAnsi="Tahoma" w:cs="Tahoma"/>
          <w:color w:val="404040" w:themeColor="text1" w:themeTint="BF"/>
        </w:rPr>
        <w:t xml:space="preserve"> often referred to as the “speed gene” in the </w:t>
      </w:r>
      <w:r w:rsidR="00850948" w:rsidRPr="003E3A7F">
        <w:rPr>
          <w:rFonts w:ascii="Tahoma" w:eastAsia="Verdana" w:hAnsi="Tahoma" w:cs="Tahoma"/>
          <w:color w:val="404040" w:themeColor="text1" w:themeTint="BF"/>
        </w:rPr>
        <w:t>media</w:t>
      </w:r>
      <w:r w:rsidR="002C6BFB" w:rsidRPr="003E3A7F">
        <w:rPr>
          <w:rFonts w:ascii="Tahoma" w:eastAsia="Verdana" w:hAnsi="Tahoma" w:cs="Tahoma"/>
          <w:color w:val="404040" w:themeColor="text1" w:themeTint="BF"/>
        </w:rPr>
        <w:t xml:space="preserve">. Could one gene be responsible for </w:t>
      </w:r>
      <w:r w:rsidR="0044247E" w:rsidRPr="003E3A7F">
        <w:rPr>
          <w:rFonts w:ascii="Tahoma" w:eastAsia="Verdana" w:hAnsi="Tahoma" w:cs="Tahoma"/>
          <w:color w:val="404040" w:themeColor="text1" w:themeTint="BF"/>
        </w:rPr>
        <w:t xml:space="preserve">being a faster runner? </w:t>
      </w:r>
      <w:r w:rsidR="00FB5D0D" w:rsidRPr="003E3A7F">
        <w:rPr>
          <w:rFonts w:ascii="Tahoma" w:eastAsia="Verdana" w:hAnsi="Tahoma" w:cs="Tahoma"/>
          <w:color w:val="404040" w:themeColor="text1" w:themeTint="BF"/>
        </w:rPr>
        <w:t xml:space="preserve">How can we understand the contribution certain genes, or groups of genes, might have toward complex traits such as athleticism? </w:t>
      </w:r>
    </w:p>
    <w:p w14:paraId="5C5086E7" w14:textId="33CB4FEF" w:rsidR="00477AEC" w:rsidRDefault="00477AEC" w:rsidP="00477AEC">
      <w:pPr>
        <w:pStyle w:val="Heading3"/>
      </w:pPr>
      <w:r>
        <w:t>What</w:t>
      </w:r>
      <w:r w:rsidR="000968F0">
        <w:t xml:space="preserve"> </w:t>
      </w:r>
      <w:r w:rsidR="00870103">
        <w:t xml:space="preserve">are some of the genes that play a role in athletic performance? </w:t>
      </w:r>
      <w:r w:rsidR="000968F0">
        <w:t xml:space="preserve"> </w:t>
      </w:r>
    </w:p>
    <w:p w14:paraId="6854BA38" w14:textId="5B27F5FD" w:rsidR="00AC2224" w:rsidRPr="00E5468F" w:rsidRDefault="005064D0" w:rsidP="00AC2224">
      <w:pPr>
        <w:pStyle w:val="Normal1"/>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Genetic testing </w:t>
      </w:r>
      <w:r w:rsidR="00870103" w:rsidRPr="00E5468F">
        <w:rPr>
          <w:rFonts w:ascii="Tahoma" w:eastAsia="Verdana" w:hAnsi="Tahoma" w:cs="Tahoma"/>
          <w:color w:val="404040" w:themeColor="text1" w:themeTint="BF"/>
        </w:rPr>
        <w:t xml:space="preserve">kits </w:t>
      </w:r>
      <w:r w:rsidRPr="00E5468F">
        <w:rPr>
          <w:rFonts w:ascii="Tahoma" w:eastAsia="Verdana" w:hAnsi="Tahoma" w:cs="Tahoma"/>
          <w:color w:val="404040" w:themeColor="text1" w:themeTint="BF"/>
        </w:rPr>
        <w:t>can be purchased by parents, athletes, coaches</w:t>
      </w:r>
      <w:r w:rsidR="00D856D6" w:rsidRPr="00E5468F">
        <w:rPr>
          <w:rFonts w:ascii="Tahoma" w:eastAsia="Verdana" w:hAnsi="Tahoma" w:cs="Tahoma"/>
          <w:color w:val="404040" w:themeColor="text1" w:themeTint="BF"/>
        </w:rPr>
        <w:t>,</w:t>
      </w:r>
      <w:r w:rsidRPr="00E5468F">
        <w:rPr>
          <w:rFonts w:ascii="Tahoma" w:eastAsia="Verdana" w:hAnsi="Tahoma" w:cs="Tahoma"/>
          <w:color w:val="404040" w:themeColor="text1" w:themeTint="BF"/>
        </w:rPr>
        <w:t xml:space="preserve"> and athletic trainers. </w:t>
      </w:r>
      <w:r w:rsidR="00870103" w:rsidRPr="00E5468F">
        <w:rPr>
          <w:rFonts w:ascii="Tahoma" w:eastAsia="Verdana" w:hAnsi="Tahoma" w:cs="Tahoma"/>
          <w:color w:val="404040" w:themeColor="text1" w:themeTint="BF"/>
        </w:rPr>
        <w:t>While the</w:t>
      </w:r>
      <w:r w:rsidR="00755FCD" w:rsidRPr="00E5468F">
        <w:rPr>
          <w:rFonts w:ascii="Tahoma" w:eastAsia="Verdana" w:hAnsi="Tahoma" w:cs="Tahoma"/>
          <w:color w:val="404040" w:themeColor="text1" w:themeTint="BF"/>
        </w:rPr>
        <w:t>se</w:t>
      </w:r>
      <w:r w:rsidR="00870103" w:rsidRPr="00E5468F">
        <w:rPr>
          <w:rFonts w:ascii="Tahoma" w:eastAsia="Verdana" w:hAnsi="Tahoma" w:cs="Tahoma"/>
          <w:color w:val="404040" w:themeColor="text1" w:themeTint="BF"/>
        </w:rPr>
        <w:t xml:space="preserve"> kits </w:t>
      </w:r>
      <w:r w:rsidR="00755FCD" w:rsidRPr="00E5468F">
        <w:rPr>
          <w:rFonts w:ascii="Tahoma" w:eastAsia="Verdana" w:hAnsi="Tahoma" w:cs="Tahoma"/>
          <w:color w:val="404040" w:themeColor="text1" w:themeTint="BF"/>
        </w:rPr>
        <w:t xml:space="preserve">mostly </w:t>
      </w:r>
      <w:r w:rsidR="00870103" w:rsidRPr="00E5468F">
        <w:rPr>
          <w:rFonts w:ascii="Tahoma" w:eastAsia="Verdana" w:hAnsi="Tahoma" w:cs="Tahoma"/>
          <w:color w:val="404040" w:themeColor="text1" w:themeTint="BF"/>
        </w:rPr>
        <w:t xml:space="preserve">focus on health </w:t>
      </w:r>
      <w:r w:rsidR="00755FCD" w:rsidRPr="00E5468F">
        <w:rPr>
          <w:rFonts w:ascii="Tahoma" w:eastAsia="Verdana" w:hAnsi="Tahoma" w:cs="Tahoma"/>
          <w:color w:val="404040" w:themeColor="text1" w:themeTint="BF"/>
        </w:rPr>
        <w:t>and/</w:t>
      </w:r>
      <w:r w:rsidR="00870103" w:rsidRPr="00E5468F">
        <w:rPr>
          <w:rFonts w:ascii="Tahoma" w:eastAsia="Verdana" w:hAnsi="Tahoma" w:cs="Tahoma"/>
          <w:color w:val="404040" w:themeColor="text1" w:themeTint="BF"/>
        </w:rPr>
        <w:t>or ancestry traits, s</w:t>
      </w:r>
      <w:r w:rsidRPr="00E5468F">
        <w:rPr>
          <w:rFonts w:ascii="Tahoma" w:eastAsia="Verdana" w:hAnsi="Tahoma" w:cs="Tahoma"/>
          <w:color w:val="404040" w:themeColor="text1" w:themeTint="BF"/>
        </w:rPr>
        <w:t>ome of these tests</w:t>
      </w:r>
      <w:r w:rsidR="00AC2224" w:rsidRPr="00E5468F">
        <w:rPr>
          <w:rFonts w:ascii="Tahoma" w:eastAsia="Verdana" w:hAnsi="Tahoma" w:cs="Tahoma"/>
          <w:color w:val="404040" w:themeColor="text1" w:themeTint="BF"/>
        </w:rPr>
        <w:t xml:space="preserve"> report on genetic markers that have been linked to athletic performance and risk for injuries</w:t>
      </w:r>
      <w:r w:rsidRPr="00E5468F">
        <w:rPr>
          <w:rFonts w:ascii="Tahoma" w:eastAsia="Verdana" w:hAnsi="Tahoma" w:cs="Tahoma"/>
          <w:color w:val="404040" w:themeColor="text1" w:themeTint="BF"/>
        </w:rPr>
        <w:t xml:space="preserve">. </w:t>
      </w:r>
      <w:r w:rsidR="00755FCD" w:rsidRPr="00E5468F">
        <w:rPr>
          <w:rFonts w:ascii="Tahoma" w:eastAsia="Verdana" w:hAnsi="Tahoma" w:cs="Tahoma"/>
          <w:color w:val="404040" w:themeColor="text1" w:themeTint="BF"/>
        </w:rPr>
        <w:t>ACTN3 is the focus of this lesson, but let’s have a look at a couple of other examples.</w:t>
      </w:r>
      <w:r w:rsidR="004656E5" w:rsidRPr="00E5468F">
        <w:rPr>
          <w:rFonts w:ascii="Tahoma" w:eastAsia="Verdana" w:hAnsi="Tahoma" w:cs="Tahoma"/>
          <w:color w:val="404040" w:themeColor="text1" w:themeTint="BF"/>
        </w:rPr>
        <w:t xml:space="preserve"> </w:t>
      </w:r>
    </w:p>
    <w:p w14:paraId="41B404D3" w14:textId="77777777" w:rsidR="00755FCD" w:rsidRPr="00E5468F" w:rsidRDefault="00755FCD" w:rsidP="00AC2224">
      <w:pPr>
        <w:pStyle w:val="Normal1"/>
        <w:rPr>
          <w:rFonts w:ascii="Tahoma" w:eastAsia="Verdana" w:hAnsi="Tahoma" w:cs="Tahoma"/>
          <w:color w:val="404040" w:themeColor="text1" w:themeTint="BF"/>
        </w:rPr>
      </w:pPr>
    </w:p>
    <w:p w14:paraId="68009821" w14:textId="6A4D342F" w:rsidR="00755FCD" w:rsidRPr="00E5468F" w:rsidRDefault="00701B20" w:rsidP="00755FCD">
      <w:pPr>
        <w:pStyle w:val="ListParagraph"/>
        <w:numPr>
          <w:ilvl w:val="0"/>
          <w:numId w:val="42"/>
        </w:numPr>
      </w:pPr>
      <w:r w:rsidRPr="00E5468F">
        <w:rPr>
          <w:rFonts w:eastAsia="Verdana"/>
        </w:rPr>
        <w:t xml:space="preserve">The </w:t>
      </w:r>
      <w:r w:rsidRPr="00E5468F">
        <w:rPr>
          <w:rFonts w:eastAsia="Verdana"/>
          <w:b/>
          <w:bCs/>
        </w:rPr>
        <w:t>ACE gene</w:t>
      </w:r>
      <w:r w:rsidRPr="00E5468F">
        <w:rPr>
          <w:rFonts w:eastAsia="Verdana"/>
        </w:rPr>
        <w:t xml:space="preserve"> (</w:t>
      </w:r>
      <w:r w:rsidRPr="00E5468F">
        <w:t>Angiotensin-Converting Enzyme) encodes a protein of the same name,</w:t>
      </w:r>
      <w:r w:rsidR="00755FCD" w:rsidRPr="00E5468F">
        <w:t xml:space="preserve"> which is involved in regulating blood flow throughout the body. </w:t>
      </w:r>
      <w:r w:rsidR="00A9524C" w:rsidRPr="00E5468F">
        <w:t xml:space="preserve">Certain </w:t>
      </w:r>
      <w:r w:rsidR="00A9524C" w:rsidRPr="00E5468F">
        <w:lastRenderedPageBreak/>
        <w:t>variants of this gene</w:t>
      </w:r>
      <w:r w:rsidR="00755FCD" w:rsidRPr="00E5468F">
        <w:t xml:space="preserve"> ha</w:t>
      </w:r>
      <w:r w:rsidR="00A9524C" w:rsidRPr="00E5468F">
        <w:t>ve</w:t>
      </w:r>
      <w:r w:rsidR="00755FCD" w:rsidRPr="00E5468F">
        <w:t xml:space="preserve"> been</w:t>
      </w:r>
      <w:r w:rsidRPr="00E5468F">
        <w:t xml:space="preserve"> linked to muscle efficiency</w:t>
      </w:r>
      <w:r w:rsidR="00A9524C" w:rsidRPr="00E5468F">
        <w:t xml:space="preserve"> as well as </w:t>
      </w:r>
      <w:r w:rsidRPr="00E5468F">
        <w:t xml:space="preserve">an increased production of certain muscle fibers. </w:t>
      </w:r>
    </w:p>
    <w:p w14:paraId="3049E581" w14:textId="0B14E1C2" w:rsidR="006376DE" w:rsidRPr="00E5468F" w:rsidRDefault="00870103" w:rsidP="00755FCD">
      <w:pPr>
        <w:pStyle w:val="ListParagraph"/>
        <w:numPr>
          <w:ilvl w:val="0"/>
          <w:numId w:val="42"/>
        </w:numPr>
      </w:pPr>
      <w:r w:rsidRPr="00E5468F">
        <w:rPr>
          <w:rFonts w:cs="Tahoma"/>
        </w:rPr>
        <w:t>In 2020, all student athletes playing under NCAA rules are tested for</w:t>
      </w:r>
      <w:r w:rsidR="00755FCD" w:rsidRPr="00E5468F">
        <w:rPr>
          <w:rFonts w:cs="Tahoma"/>
        </w:rPr>
        <w:t xml:space="preserve"> a variant in the </w:t>
      </w:r>
      <w:r w:rsidR="00755FCD" w:rsidRPr="00E5468F">
        <w:rPr>
          <w:rFonts w:cs="Tahoma"/>
          <w:b/>
          <w:bCs/>
        </w:rPr>
        <w:t>Hemoglobin-Beta gene</w:t>
      </w:r>
      <w:r w:rsidR="006376DE" w:rsidRPr="00E5468F">
        <w:rPr>
          <w:rFonts w:cs="Tahoma"/>
        </w:rPr>
        <w:t>, which can cause Sickle Cell Trait (SCT)</w:t>
      </w:r>
      <w:r w:rsidR="00F84D67" w:rsidRPr="002A4214">
        <w:rPr>
          <w:rFonts w:cs="Tahoma"/>
        </w:rPr>
        <w:t xml:space="preserve"> as well as Sickle Cell Disease (SCD)</w:t>
      </w:r>
      <w:r w:rsidR="00755FCD" w:rsidRPr="00E5468F">
        <w:rPr>
          <w:rFonts w:cs="Tahoma"/>
        </w:rPr>
        <w:t>.</w:t>
      </w:r>
      <w:r w:rsidR="00F84D67" w:rsidRPr="00E5468F">
        <w:rPr>
          <w:rFonts w:cs="Tahoma"/>
        </w:rPr>
        <w:t xml:space="preserve"> Contrary to people living with SCD,</w:t>
      </w:r>
      <w:r w:rsidR="006376DE" w:rsidRPr="00E5468F">
        <w:rPr>
          <w:rFonts w:cs="Tahoma"/>
        </w:rPr>
        <w:t xml:space="preserve"> </w:t>
      </w:r>
      <w:r w:rsidR="00F84D67" w:rsidRPr="00E5468F">
        <w:rPr>
          <w:rFonts w:cs="Tahoma"/>
        </w:rPr>
        <w:t>m</w:t>
      </w:r>
      <w:r w:rsidR="006376DE" w:rsidRPr="00E5468F">
        <w:rPr>
          <w:rFonts w:cs="Tahoma"/>
        </w:rPr>
        <w:t xml:space="preserve">ost people living with SCT do not experience any </w:t>
      </w:r>
      <w:r w:rsidR="001C0999">
        <w:rPr>
          <w:rFonts w:cs="Tahoma"/>
        </w:rPr>
        <w:t xml:space="preserve">serious health </w:t>
      </w:r>
      <w:r w:rsidR="006376DE" w:rsidRPr="00E5468F">
        <w:rPr>
          <w:rFonts w:cs="Tahoma"/>
        </w:rPr>
        <w:t xml:space="preserve">problems. However, when they engage in intense physical activities, medical complications can occur. </w:t>
      </w:r>
    </w:p>
    <w:p w14:paraId="3CC6EB77" w14:textId="16BF3BE9" w:rsidR="00F60CE4" w:rsidRPr="00E5468F" w:rsidRDefault="00AC2224" w:rsidP="00F75BF2">
      <w:pPr>
        <w:pStyle w:val="ListParagraph"/>
        <w:numPr>
          <w:ilvl w:val="0"/>
          <w:numId w:val="42"/>
        </w:numPr>
      </w:pPr>
      <w:r w:rsidRPr="00E5468F">
        <w:rPr>
          <w:rFonts w:eastAsia="Verdana" w:cs="Tahoma"/>
          <w:b/>
          <w:bCs/>
        </w:rPr>
        <w:t>COL5A1 and COL5A</w:t>
      </w:r>
      <w:r w:rsidR="0044247E" w:rsidRPr="00E5468F">
        <w:rPr>
          <w:rFonts w:eastAsia="Verdana" w:cs="Tahoma"/>
          <w:b/>
          <w:bCs/>
        </w:rPr>
        <w:t>2</w:t>
      </w:r>
      <w:r w:rsidR="006376DE" w:rsidRPr="00E5468F">
        <w:rPr>
          <w:rFonts w:eastAsia="Verdana" w:cs="Tahoma"/>
        </w:rPr>
        <w:t xml:space="preserve"> are two genes that are involved in the production of specific collagen proteins</w:t>
      </w:r>
      <w:r w:rsidR="00A9524C" w:rsidRPr="00E5468F">
        <w:rPr>
          <w:rFonts w:eastAsia="Verdana" w:cs="Tahoma"/>
        </w:rPr>
        <w:t>, which are the main components of tendons and ligaments</w:t>
      </w:r>
      <w:r w:rsidR="003C0471" w:rsidRPr="00E5468F">
        <w:rPr>
          <w:rFonts w:eastAsia="Verdana" w:cs="Tahoma"/>
        </w:rPr>
        <w:t xml:space="preserve">. </w:t>
      </w:r>
      <w:r w:rsidR="00A9524C" w:rsidRPr="00E5468F">
        <w:rPr>
          <w:rFonts w:cs="Tahoma"/>
          <w:shd w:val="clear" w:color="auto" w:fill="FFFFFF"/>
        </w:rPr>
        <w:t>C</w:t>
      </w:r>
      <w:r w:rsidR="002C6BFB" w:rsidRPr="00E5468F">
        <w:rPr>
          <w:rFonts w:cs="Tahoma"/>
          <w:shd w:val="clear" w:color="auto" w:fill="FFFFFF"/>
        </w:rPr>
        <w:t xml:space="preserve">ertain variants of these two genes </w:t>
      </w:r>
      <w:r w:rsidR="00A9524C" w:rsidRPr="00E5468F">
        <w:rPr>
          <w:rFonts w:cs="Tahoma"/>
          <w:shd w:val="clear" w:color="auto" w:fill="FFFFFF"/>
        </w:rPr>
        <w:t>have been shown</w:t>
      </w:r>
      <w:r w:rsidR="002C6BFB" w:rsidRPr="00E5468F">
        <w:rPr>
          <w:rFonts w:cs="Tahoma"/>
          <w:shd w:val="clear" w:color="auto" w:fill="FFFFFF"/>
        </w:rPr>
        <w:t xml:space="preserve"> to higher or lower</w:t>
      </w:r>
      <w:r w:rsidR="00A9524C" w:rsidRPr="00E5468F">
        <w:rPr>
          <w:rFonts w:cs="Tahoma"/>
          <w:shd w:val="clear" w:color="auto" w:fill="FFFFFF"/>
        </w:rPr>
        <w:t xml:space="preserve"> the</w:t>
      </w:r>
      <w:r w:rsidR="002C6BFB" w:rsidRPr="00E5468F">
        <w:rPr>
          <w:rFonts w:cs="Tahoma"/>
          <w:shd w:val="clear" w:color="auto" w:fill="FFFFFF"/>
        </w:rPr>
        <w:t xml:space="preserve"> risk of common athletic injuries, such as ACL (anterior cruciate ligament) tears</w:t>
      </w:r>
      <w:r w:rsidR="00A9524C" w:rsidRPr="00E5468F">
        <w:rPr>
          <w:rFonts w:cs="Tahoma"/>
          <w:shd w:val="clear" w:color="auto" w:fill="FFFFFF"/>
        </w:rPr>
        <w:t>, which are</w:t>
      </w:r>
      <w:r w:rsidR="002C6BFB" w:rsidRPr="00E5468F">
        <w:rPr>
          <w:rFonts w:cs="Tahoma"/>
          <w:shd w:val="clear" w:color="auto" w:fill="FFFFFF"/>
        </w:rPr>
        <w:t xml:space="preserve"> often seen in the knees of soccer and basketball players. </w:t>
      </w:r>
    </w:p>
    <w:p w14:paraId="2491997D" w14:textId="58E85300" w:rsidR="00477AEC" w:rsidRPr="00477AEC" w:rsidRDefault="005E15CE" w:rsidP="00477AEC">
      <w:pPr>
        <w:pStyle w:val="Heading3"/>
      </w:pPr>
      <w:r>
        <w:t xml:space="preserve">What is ACTN3 and why is it of particular interest in </w:t>
      </w:r>
      <w:r w:rsidR="0044247E">
        <w:t>athletics</w:t>
      </w:r>
      <w:r w:rsidR="00477AEC">
        <w:t>?</w:t>
      </w:r>
      <w:r>
        <w:t xml:space="preserve"> </w:t>
      </w:r>
    </w:p>
    <w:p w14:paraId="39B88C3C" w14:textId="4C0056FD" w:rsidR="0001228B" w:rsidRDefault="00E45346" w:rsidP="001E11D8">
      <w:pPr>
        <w:pStyle w:val="Normal1"/>
        <w:ind w:left="0" w:firstLine="0"/>
        <w:rPr>
          <w:rFonts w:ascii="Tahoma" w:eastAsia="Verdana" w:hAnsi="Tahoma" w:cs="Tahoma"/>
        </w:rPr>
      </w:pPr>
      <w:r w:rsidRPr="00F84D67">
        <w:rPr>
          <w:rFonts w:ascii="Tahoma" w:eastAsia="Verdana" w:hAnsi="Tahoma" w:cs="Tahoma"/>
          <w:color w:val="404040" w:themeColor="text1" w:themeTint="BF"/>
        </w:rPr>
        <w:t xml:space="preserve">Humans have two broad categories of muscle fibers – fast twitch and slow twitch. </w:t>
      </w:r>
      <w:r w:rsidR="002B33BF" w:rsidRPr="00F84D67">
        <w:rPr>
          <w:rFonts w:ascii="Tahoma" w:eastAsia="Verdana" w:hAnsi="Tahoma" w:cs="Tahoma"/>
          <w:color w:val="404040" w:themeColor="text1" w:themeTint="BF"/>
        </w:rPr>
        <w:t>Watch this two minute video to learn about the difference: “</w:t>
      </w:r>
      <w:hyperlink r:id="rId12" w:history="1">
        <w:r w:rsidR="002B33BF" w:rsidRPr="002B33BF">
          <w:rPr>
            <w:rStyle w:val="Hyperlink"/>
            <w:rFonts w:eastAsia="Verdana" w:cs="Tahoma"/>
          </w:rPr>
          <w:t>Sprinter vs. Marathoner</w:t>
        </w:r>
      </w:hyperlink>
      <w:r w:rsidR="002B33BF" w:rsidRPr="00F84D67">
        <w:rPr>
          <w:rFonts w:ascii="Tahoma" w:eastAsia="Verdana" w:hAnsi="Tahoma" w:cs="Tahoma"/>
          <w:color w:val="404040" w:themeColor="text1" w:themeTint="BF"/>
        </w:rPr>
        <w:t xml:space="preserve">”. </w:t>
      </w:r>
    </w:p>
    <w:p w14:paraId="31F32BE9" w14:textId="112906B1" w:rsidR="0001228B" w:rsidRDefault="0001228B" w:rsidP="001E11D8">
      <w:pPr>
        <w:pStyle w:val="Normal1"/>
        <w:ind w:left="0" w:firstLine="0"/>
        <w:rPr>
          <w:rFonts w:ascii="Tahoma" w:eastAsia="Verdana" w:hAnsi="Tahoma" w:cs="Tahoma"/>
        </w:rPr>
      </w:pPr>
    </w:p>
    <w:p w14:paraId="03671FE6" w14:textId="3B25868D" w:rsidR="00A54EAD" w:rsidRPr="00620F10" w:rsidRDefault="00A54EAD" w:rsidP="00A54EAD">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The ACTN3 gene encodes for the Alpha-actinin-3 protein. This protein is found in fast-twitch muscle fibers, where it is involved with muscle contractions.</w:t>
      </w:r>
      <w:r w:rsidR="007054BC" w:rsidRPr="00620F10">
        <w:rPr>
          <w:rFonts w:ascii="Tahoma" w:eastAsia="Verdana" w:hAnsi="Tahoma" w:cs="Tahoma"/>
          <w:color w:val="404040" w:themeColor="text1" w:themeTint="BF"/>
        </w:rPr>
        <w:t xml:space="preserve"> This has led some to call ACTN3 “the sprinter gene”.</w:t>
      </w:r>
      <w:r w:rsidRPr="00620F10">
        <w:rPr>
          <w:rFonts w:ascii="Tahoma" w:eastAsia="Verdana" w:hAnsi="Tahoma" w:cs="Tahoma"/>
          <w:color w:val="404040" w:themeColor="text1" w:themeTint="BF"/>
        </w:rPr>
        <w:t xml:space="preserve"> A specific variant in the DNA of the ACTN3 gene</w:t>
      </w:r>
      <w:r w:rsidR="007054BC" w:rsidRPr="00620F10">
        <w:rPr>
          <w:rFonts w:ascii="Tahoma" w:eastAsia="Verdana" w:hAnsi="Tahoma" w:cs="Tahoma"/>
          <w:color w:val="404040" w:themeColor="text1" w:themeTint="BF"/>
        </w:rPr>
        <w:t>,</w:t>
      </w:r>
      <w:r w:rsidRPr="00620F10">
        <w:rPr>
          <w:rFonts w:ascii="Tahoma" w:eastAsia="Verdana" w:hAnsi="Tahoma" w:cs="Tahoma"/>
          <w:color w:val="404040" w:themeColor="text1" w:themeTint="BF"/>
        </w:rPr>
        <w:t xml:space="preserve"> called the ‘X’ variant</w:t>
      </w:r>
      <w:r w:rsidR="007054BC" w:rsidRPr="00620F10">
        <w:rPr>
          <w:rFonts w:ascii="Tahoma" w:eastAsia="Verdana" w:hAnsi="Tahoma" w:cs="Tahoma"/>
          <w:color w:val="404040" w:themeColor="text1" w:themeTint="BF"/>
        </w:rPr>
        <w:t>,</w:t>
      </w:r>
      <w:r w:rsidRPr="00620F10">
        <w:rPr>
          <w:rFonts w:ascii="Tahoma" w:eastAsia="Verdana" w:hAnsi="Tahoma" w:cs="Tahoma"/>
          <w:color w:val="404040" w:themeColor="text1" w:themeTint="BF"/>
        </w:rPr>
        <w:t xml:space="preserve"> disrupts the production of functional Alpha-actinin-3 protein. If someone carries two copies of the X variant, meaning they inherited an X variant from each of their biological parents, then they do not have any functional Alpha-actinin-3 protein in their fast-twitch muscle fibers. Evidence shows that a lack of Alpha-actinin-3 effectively turns the fast-twitch muscle fibers into slow-twitch muscle fibers. </w:t>
      </w:r>
    </w:p>
    <w:p w14:paraId="263F5C6D" w14:textId="77777777" w:rsidR="00A54EAD" w:rsidRPr="00620F10" w:rsidRDefault="00A54EAD" w:rsidP="00A54EAD">
      <w:pPr>
        <w:pStyle w:val="Normal1"/>
        <w:ind w:left="0" w:firstLine="0"/>
        <w:rPr>
          <w:rFonts w:ascii="Tahoma" w:eastAsia="Verdana" w:hAnsi="Tahoma" w:cs="Tahoma"/>
          <w:color w:val="404040" w:themeColor="text1" w:themeTint="BF"/>
        </w:rPr>
      </w:pPr>
    </w:p>
    <w:p w14:paraId="67C978F8" w14:textId="28417E38" w:rsidR="00A54EAD" w:rsidRPr="00620F10" w:rsidRDefault="00A54EAD" w:rsidP="00A54EAD">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 xml:space="preserve">Can you predict whether you would be a great sprinter based on your ACTN3 variants? Around 20% of the general public carries two copies of the X variant, so they </w:t>
      </w:r>
      <w:r w:rsidR="007054BC" w:rsidRPr="00620F10">
        <w:rPr>
          <w:rFonts w:ascii="Tahoma" w:eastAsia="Verdana" w:hAnsi="Tahoma" w:cs="Tahoma"/>
          <w:color w:val="404040" w:themeColor="text1" w:themeTint="BF"/>
        </w:rPr>
        <w:t xml:space="preserve">do not </w:t>
      </w:r>
      <w:r w:rsidRPr="00620F10">
        <w:rPr>
          <w:rFonts w:ascii="Tahoma" w:eastAsia="Verdana" w:hAnsi="Tahoma" w:cs="Tahoma"/>
          <w:color w:val="404040" w:themeColor="text1" w:themeTint="BF"/>
        </w:rPr>
        <w:t>have functional Alpha-actinin</w:t>
      </w:r>
      <w:r w:rsidR="00620F10">
        <w:rPr>
          <w:rFonts w:ascii="Tahoma" w:eastAsia="Verdana" w:hAnsi="Tahoma" w:cs="Tahoma"/>
          <w:color w:val="404040" w:themeColor="text1" w:themeTint="BF"/>
        </w:rPr>
        <w:t>-3</w:t>
      </w:r>
      <w:r w:rsidRPr="00620F10">
        <w:rPr>
          <w:rFonts w:ascii="Tahoma" w:eastAsia="Verdana" w:hAnsi="Tahoma" w:cs="Tahoma"/>
          <w:color w:val="404040" w:themeColor="text1" w:themeTint="BF"/>
        </w:rPr>
        <w:t xml:space="preserve"> protein in their fast twitch muscle fibers. Among elite athletes that compete in sports where explosive strength involving fast-twitch muscle fibers is key, like sprinting, very few carry two copies of the X variant. It therefore appears that having two copies of the X variant makes it less likely that you will reach the top of the podium as a sprinter. </w:t>
      </w:r>
      <w:r w:rsidR="00620F10" w:rsidRPr="00620F10">
        <w:rPr>
          <w:rFonts w:ascii="Tahoma" w:eastAsia="Verdana" w:hAnsi="Tahoma" w:cs="Tahoma"/>
          <w:color w:val="404040" w:themeColor="text1" w:themeTint="BF"/>
        </w:rPr>
        <w:t>Instead, the</w:t>
      </w:r>
      <w:r w:rsidR="00620F10">
        <w:rPr>
          <w:rFonts w:ascii="Tahoma" w:eastAsia="Verdana" w:hAnsi="Tahoma" w:cs="Tahoma"/>
          <w:color w:val="404040" w:themeColor="text1" w:themeTint="BF"/>
        </w:rPr>
        <w:t>se people</w:t>
      </w:r>
      <w:r w:rsidR="00620F10" w:rsidRPr="00620F10">
        <w:rPr>
          <w:rFonts w:ascii="Tahoma" w:eastAsia="Verdana" w:hAnsi="Tahoma" w:cs="Tahoma"/>
          <w:color w:val="404040" w:themeColor="text1" w:themeTint="BF"/>
        </w:rPr>
        <w:t xml:space="preserve"> may be more suited to compete in endurance sports.</w:t>
      </w:r>
    </w:p>
    <w:p w14:paraId="3732A4DA" w14:textId="77777777" w:rsidR="00A54EAD" w:rsidRPr="00620F10" w:rsidRDefault="00A54EAD" w:rsidP="00A54EAD">
      <w:pPr>
        <w:pStyle w:val="Normal1"/>
        <w:ind w:left="0" w:firstLine="0"/>
        <w:rPr>
          <w:rFonts w:ascii="Tahoma" w:eastAsia="Verdana" w:hAnsi="Tahoma" w:cs="Tahoma"/>
          <w:color w:val="404040" w:themeColor="text1" w:themeTint="BF"/>
        </w:rPr>
      </w:pPr>
    </w:p>
    <w:p w14:paraId="4EBCA784" w14:textId="1D365D35" w:rsidR="00A54EAD" w:rsidRPr="00F84D67" w:rsidRDefault="00A54EAD" w:rsidP="00E5468F">
      <w:pPr>
        <w:pStyle w:val="Normal1"/>
        <w:ind w:left="0" w:firstLine="0"/>
        <w:rPr>
          <w:rFonts w:ascii="Tahoma" w:eastAsia="Verdana" w:hAnsi="Tahoma" w:cs="Tahoma"/>
          <w:color w:val="404040" w:themeColor="text1" w:themeTint="BF"/>
        </w:rPr>
      </w:pPr>
      <w:r w:rsidRPr="00620F10">
        <w:rPr>
          <w:rFonts w:ascii="Tahoma" w:eastAsia="Verdana" w:hAnsi="Tahoma" w:cs="Tahoma"/>
          <w:color w:val="404040" w:themeColor="text1" w:themeTint="BF"/>
        </w:rPr>
        <w:t>Conversely, for those with functional Alpha-actinin-3</w:t>
      </w:r>
      <w:r w:rsidR="00620F10">
        <w:rPr>
          <w:rFonts w:ascii="Tahoma" w:eastAsia="Verdana" w:hAnsi="Tahoma" w:cs="Tahoma"/>
          <w:color w:val="404040" w:themeColor="text1" w:themeTint="BF"/>
        </w:rPr>
        <w:t xml:space="preserve"> protein</w:t>
      </w:r>
      <w:r w:rsidRPr="00620F10">
        <w:rPr>
          <w:rFonts w:ascii="Tahoma" w:eastAsia="Verdana" w:hAnsi="Tahoma" w:cs="Tahoma"/>
          <w:color w:val="404040" w:themeColor="text1" w:themeTint="BF"/>
        </w:rPr>
        <w:t xml:space="preserve">, can we assume they will be great sprinters? Since 20% of the general public carries two copies of the X variant, 80% of the general public has at least one copy of the functional ACTN3 gene and therefore </w:t>
      </w:r>
      <w:r w:rsidR="00620F10">
        <w:rPr>
          <w:rFonts w:ascii="Tahoma" w:eastAsia="Verdana" w:hAnsi="Tahoma" w:cs="Tahoma"/>
          <w:color w:val="404040" w:themeColor="text1" w:themeTint="BF"/>
        </w:rPr>
        <w:t xml:space="preserve">have </w:t>
      </w:r>
      <w:r w:rsidR="00620F10" w:rsidRPr="00620F10">
        <w:rPr>
          <w:rFonts w:ascii="Tahoma" w:eastAsia="Verdana" w:hAnsi="Tahoma" w:cs="Tahoma"/>
          <w:color w:val="404040" w:themeColor="text1" w:themeTint="BF"/>
        </w:rPr>
        <w:t>Alpha-actinin</w:t>
      </w:r>
      <w:r w:rsidR="00620F10">
        <w:rPr>
          <w:rFonts w:ascii="Tahoma" w:eastAsia="Verdana" w:hAnsi="Tahoma" w:cs="Tahoma"/>
          <w:color w:val="404040" w:themeColor="text1" w:themeTint="BF"/>
        </w:rPr>
        <w:t>-3</w:t>
      </w:r>
      <w:r w:rsidR="00620F10" w:rsidRPr="00620F10">
        <w:rPr>
          <w:rFonts w:ascii="Tahoma" w:eastAsia="Verdana" w:hAnsi="Tahoma" w:cs="Tahoma"/>
          <w:color w:val="404040" w:themeColor="text1" w:themeTint="BF"/>
        </w:rPr>
        <w:t xml:space="preserve"> protein in their fast twitch muscle fibers</w:t>
      </w:r>
      <w:r w:rsidRPr="00620F10">
        <w:rPr>
          <w:rFonts w:ascii="Tahoma" w:eastAsia="Verdana" w:hAnsi="Tahoma" w:cs="Tahoma"/>
          <w:color w:val="404040" w:themeColor="text1" w:themeTint="BF"/>
        </w:rPr>
        <w:t xml:space="preserve">. However, 80% of the general public are clearly not elite sprinting athletes with Olympic gold medals! So, even though people with elite sprint/power performance are more likely to produce </w:t>
      </w:r>
      <w:r w:rsidRPr="00620F10">
        <w:rPr>
          <w:rFonts w:ascii="Tahoma" w:eastAsia="Verdana" w:hAnsi="Tahoma" w:cs="Tahoma"/>
          <w:color w:val="404040" w:themeColor="text1" w:themeTint="BF"/>
        </w:rPr>
        <w:lastRenderedPageBreak/>
        <w:t>functional Alpha-actinin-3 protein in their fast-twitch muscle fibers, there is clearly a lot more to being an elite athlete than the simple presence of a functional ACTN3 gene.</w:t>
      </w:r>
      <w:r w:rsidRPr="00F84D67">
        <w:rPr>
          <w:rFonts w:ascii="Tahoma" w:eastAsia="Verdana" w:hAnsi="Tahoma" w:cs="Tahoma"/>
          <w:color w:val="404040" w:themeColor="text1" w:themeTint="BF"/>
        </w:rPr>
        <w:t xml:space="preserve">  </w:t>
      </w:r>
    </w:p>
    <w:p w14:paraId="4883C4D7" w14:textId="0CB76126" w:rsidR="00477AEC" w:rsidRDefault="00B82D68" w:rsidP="00477AEC">
      <w:pPr>
        <w:pStyle w:val="Heading3"/>
      </w:pPr>
      <w:r>
        <w:rPr>
          <w:rFonts w:ascii="Tahoma" w:eastAsia="Verdana" w:hAnsi="Tahoma" w:cs="Tahoma"/>
        </w:rPr>
        <w:t>Genetic testing in sports: Scientific and social considerations</w:t>
      </w:r>
    </w:p>
    <w:p w14:paraId="0011E734" w14:textId="079EE87A" w:rsidR="00A154B9" w:rsidRPr="00E5468F" w:rsidRDefault="003C2B32" w:rsidP="001E11D8">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Biology is complex. A trait such as athleticism is influenced by </w:t>
      </w:r>
      <w:r w:rsidR="00A154B9" w:rsidRPr="00E5468F">
        <w:rPr>
          <w:rFonts w:ascii="Tahoma" w:eastAsia="Verdana" w:hAnsi="Tahoma" w:cs="Tahoma"/>
          <w:color w:val="404040" w:themeColor="text1" w:themeTint="BF"/>
        </w:rPr>
        <w:t>hundreds of genes – ACTN3 is just one of many.</w:t>
      </w:r>
      <w:r w:rsidR="00723BA9" w:rsidRPr="00E5468F">
        <w:rPr>
          <w:rFonts w:ascii="Tahoma" w:eastAsia="Verdana" w:hAnsi="Tahoma" w:cs="Tahoma"/>
          <w:color w:val="404040" w:themeColor="text1" w:themeTint="BF"/>
        </w:rPr>
        <w:t xml:space="preserve"> In addition, the exact role of each of these many genes and how they interact with each other to influence a person’s athleticism is extremely complex and beyond our current understanding. On top of this</w:t>
      </w:r>
      <w:r w:rsidR="00A154B9" w:rsidRPr="00E5468F">
        <w:rPr>
          <w:rFonts w:ascii="Tahoma" w:eastAsia="Verdana" w:hAnsi="Tahoma" w:cs="Tahoma"/>
          <w:color w:val="404040" w:themeColor="text1" w:themeTint="BF"/>
        </w:rPr>
        <w:t>, a person’s environment and lifestyle are also major contributors</w:t>
      </w:r>
      <w:r w:rsidR="00723BA9" w:rsidRPr="00E5468F">
        <w:rPr>
          <w:rFonts w:ascii="Tahoma" w:eastAsia="Verdana" w:hAnsi="Tahoma" w:cs="Tahoma"/>
          <w:color w:val="404040" w:themeColor="text1" w:themeTint="BF"/>
        </w:rPr>
        <w:t xml:space="preserve"> to their athletic capabilities</w:t>
      </w:r>
      <w:r w:rsidR="00A154B9" w:rsidRPr="00E5468F">
        <w:rPr>
          <w:rFonts w:ascii="Tahoma" w:eastAsia="Verdana" w:hAnsi="Tahoma" w:cs="Tahoma"/>
          <w:color w:val="404040" w:themeColor="text1" w:themeTint="BF"/>
        </w:rPr>
        <w:t xml:space="preserve">. </w:t>
      </w:r>
    </w:p>
    <w:p w14:paraId="35524F0F" w14:textId="77777777" w:rsidR="00A154B9" w:rsidRPr="00E5468F" w:rsidRDefault="00A154B9" w:rsidP="001E11D8">
      <w:pPr>
        <w:pStyle w:val="Normal1"/>
        <w:tabs>
          <w:tab w:val="left" w:pos="2688"/>
        </w:tabs>
        <w:ind w:left="0" w:firstLine="0"/>
        <w:rPr>
          <w:rFonts w:ascii="Tahoma" w:eastAsia="Verdana" w:hAnsi="Tahoma" w:cs="Tahoma"/>
          <w:color w:val="404040" w:themeColor="text1" w:themeTint="BF"/>
        </w:rPr>
      </w:pPr>
    </w:p>
    <w:p w14:paraId="4B91CB01" w14:textId="71D8E3DB" w:rsidR="001E11D8" w:rsidRPr="00E5468F" w:rsidRDefault="00F05B7C" w:rsidP="001E11D8">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Take</w:t>
      </w:r>
      <w:r w:rsidR="00E851BB" w:rsidRPr="00E5468F">
        <w:rPr>
          <w:rFonts w:ascii="Tahoma" w:eastAsia="Verdana" w:hAnsi="Tahoma" w:cs="Tahoma"/>
          <w:color w:val="404040" w:themeColor="text1" w:themeTint="BF"/>
        </w:rPr>
        <w:t xml:space="preserve"> ice</w:t>
      </w:r>
      <w:r w:rsidRPr="00E5468F">
        <w:rPr>
          <w:rFonts w:ascii="Tahoma" w:eastAsia="Verdana" w:hAnsi="Tahoma" w:cs="Tahoma"/>
          <w:color w:val="404040" w:themeColor="text1" w:themeTint="BF"/>
        </w:rPr>
        <w:t xml:space="preserve"> hockey as an example.</w:t>
      </w:r>
      <w:r w:rsidR="001E11D8" w:rsidRPr="00E5468F">
        <w:rPr>
          <w:rFonts w:ascii="Tahoma" w:eastAsia="Verdana" w:hAnsi="Tahoma" w:cs="Tahoma"/>
          <w:color w:val="404040" w:themeColor="text1" w:themeTint="BF"/>
        </w:rPr>
        <w:t xml:space="preserve"> </w:t>
      </w:r>
      <w:r w:rsidR="00A154B9" w:rsidRPr="00E5468F">
        <w:rPr>
          <w:rFonts w:ascii="Tahoma" w:eastAsia="Verdana" w:hAnsi="Tahoma" w:cs="Tahoma"/>
          <w:color w:val="404040" w:themeColor="text1" w:themeTint="BF"/>
        </w:rPr>
        <w:t>A h</w:t>
      </w:r>
      <w:r w:rsidR="001E11D8" w:rsidRPr="00E5468F">
        <w:rPr>
          <w:rFonts w:ascii="Tahoma" w:eastAsia="Verdana" w:hAnsi="Tahoma" w:cs="Tahoma"/>
          <w:color w:val="404040" w:themeColor="text1" w:themeTint="BF"/>
        </w:rPr>
        <w:t>ockey player</w:t>
      </w:r>
      <w:r w:rsidR="00A154B9" w:rsidRPr="00E5468F">
        <w:rPr>
          <w:rFonts w:ascii="Tahoma" w:eastAsia="Verdana" w:hAnsi="Tahoma" w:cs="Tahoma"/>
          <w:color w:val="404040" w:themeColor="text1" w:themeTint="BF"/>
        </w:rPr>
        <w:t>’s</w:t>
      </w:r>
      <w:r w:rsidR="001E11D8" w:rsidRPr="00E5468F">
        <w:rPr>
          <w:rFonts w:ascii="Tahoma" w:eastAsia="Verdana" w:hAnsi="Tahoma" w:cs="Tahoma"/>
          <w:color w:val="404040" w:themeColor="text1" w:themeTint="BF"/>
        </w:rPr>
        <w:t xml:space="preserve"> success is impacted by a number of traits, including strength, muscle mass, muscle fiber composition, lung capacity and susceptibility to injury. Many of these traits are influenced by genetics</w:t>
      </w:r>
      <w:r w:rsidR="00A154B9" w:rsidRPr="00E5468F">
        <w:rPr>
          <w:rFonts w:ascii="Tahoma" w:eastAsia="Verdana" w:hAnsi="Tahoma" w:cs="Tahoma"/>
          <w:color w:val="404040" w:themeColor="text1" w:themeTint="BF"/>
        </w:rPr>
        <w:t>,</w:t>
      </w:r>
      <w:r w:rsidR="001E11D8" w:rsidRPr="00E5468F">
        <w:rPr>
          <w:rFonts w:ascii="Tahoma" w:eastAsia="Verdana" w:hAnsi="Tahoma" w:cs="Tahoma"/>
          <w:color w:val="404040" w:themeColor="text1" w:themeTint="BF"/>
        </w:rPr>
        <w:t xml:space="preserve"> and research has begun to uncover some of the genes that are involved. These traits and success overall are also impacted by environmental and lifestyle factors</w:t>
      </w:r>
      <w:r w:rsidR="00235FFA" w:rsidRPr="00E5468F">
        <w:rPr>
          <w:rFonts w:ascii="Tahoma" w:eastAsia="Verdana" w:hAnsi="Tahoma" w:cs="Tahoma"/>
          <w:color w:val="404040" w:themeColor="text1" w:themeTint="BF"/>
        </w:rPr>
        <w:t xml:space="preserve"> – including training, nutrition, access to </w:t>
      </w:r>
      <w:r w:rsidR="00AF0A4F" w:rsidRPr="00E5468F">
        <w:rPr>
          <w:rFonts w:ascii="Tahoma" w:eastAsia="Verdana" w:hAnsi="Tahoma" w:cs="Tahoma"/>
          <w:color w:val="404040" w:themeColor="text1" w:themeTint="BF"/>
        </w:rPr>
        <w:t>equipment</w:t>
      </w:r>
      <w:r w:rsidR="00235FFA" w:rsidRPr="00E5468F">
        <w:rPr>
          <w:rFonts w:ascii="Tahoma" w:eastAsia="Verdana" w:hAnsi="Tahoma" w:cs="Tahoma"/>
          <w:color w:val="404040" w:themeColor="text1" w:themeTint="BF"/>
        </w:rPr>
        <w:t xml:space="preserve">, and the cultural value assigned to certain athletic </w:t>
      </w:r>
      <w:r w:rsidR="00AF0A4F" w:rsidRPr="00E5468F">
        <w:rPr>
          <w:rFonts w:ascii="Tahoma" w:eastAsia="Verdana" w:hAnsi="Tahoma" w:cs="Tahoma"/>
          <w:color w:val="404040" w:themeColor="text1" w:themeTint="BF"/>
        </w:rPr>
        <w:t>endeavors</w:t>
      </w:r>
      <w:r w:rsidR="00235FFA" w:rsidRPr="00E5468F">
        <w:rPr>
          <w:rFonts w:ascii="Tahoma" w:eastAsia="Verdana" w:hAnsi="Tahoma" w:cs="Tahoma"/>
          <w:color w:val="404040" w:themeColor="text1" w:themeTint="BF"/>
        </w:rPr>
        <w:t>.</w:t>
      </w:r>
      <w:r w:rsidR="00A154B9" w:rsidRPr="00E5468F">
        <w:rPr>
          <w:rFonts w:ascii="Tahoma" w:eastAsia="Verdana" w:hAnsi="Tahoma" w:cs="Tahoma"/>
          <w:color w:val="404040" w:themeColor="text1" w:themeTint="BF"/>
        </w:rPr>
        <w:t xml:space="preserve"> </w:t>
      </w:r>
      <w:r w:rsidR="00B82D68" w:rsidRPr="00E5468F">
        <w:rPr>
          <w:rFonts w:ascii="Tahoma" w:eastAsia="Verdana" w:hAnsi="Tahoma" w:cs="Tahoma"/>
          <w:color w:val="404040" w:themeColor="text1" w:themeTint="BF"/>
        </w:rPr>
        <w:t>For example</w:t>
      </w:r>
      <w:r w:rsidR="00A154B9" w:rsidRPr="00E5468F">
        <w:rPr>
          <w:rFonts w:ascii="Tahoma" w:eastAsia="Verdana" w:hAnsi="Tahoma" w:cs="Tahoma"/>
          <w:color w:val="404040" w:themeColor="text1" w:themeTint="BF"/>
        </w:rPr>
        <w:t>,</w:t>
      </w:r>
      <w:r w:rsidR="001E11D8" w:rsidRPr="00E5468F">
        <w:rPr>
          <w:rFonts w:ascii="Tahoma" w:eastAsia="Verdana" w:hAnsi="Tahoma" w:cs="Tahoma"/>
          <w:color w:val="404040" w:themeColor="text1" w:themeTint="BF"/>
        </w:rPr>
        <w:t xml:space="preserve"> why </w:t>
      </w:r>
      <w:r w:rsidR="00B82D68" w:rsidRPr="00E5468F">
        <w:rPr>
          <w:rFonts w:ascii="Tahoma" w:eastAsia="Verdana" w:hAnsi="Tahoma" w:cs="Tahoma"/>
          <w:color w:val="404040" w:themeColor="text1" w:themeTint="BF"/>
        </w:rPr>
        <w:t xml:space="preserve">do </w:t>
      </w:r>
      <w:r w:rsidR="001E11D8" w:rsidRPr="00E5468F">
        <w:rPr>
          <w:rFonts w:ascii="Tahoma" w:eastAsia="Verdana" w:hAnsi="Tahoma" w:cs="Tahoma"/>
          <w:color w:val="404040" w:themeColor="text1" w:themeTint="BF"/>
        </w:rPr>
        <w:t xml:space="preserve">many </w:t>
      </w:r>
      <w:r w:rsidR="00E851BB" w:rsidRPr="00E5468F">
        <w:rPr>
          <w:rFonts w:ascii="Tahoma" w:eastAsia="Verdana" w:hAnsi="Tahoma" w:cs="Tahoma"/>
          <w:color w:val="404040" w:themeColor="text1" w:themeTint="BF"/>
        </w:rPr>
        <w:t xml:space="preserve">ice </w:t>
      </w:r>
      <w:r w:rsidR="001E11D8" w:rsidRPr="00E5468F">
        <w:rPr>
          <w:rFonts w:ascii="Tahoma" w:eastAsia="Verdana" w:hAnsi="Tahoma" w:cs="Tahoma"/>
          <w:color w:val="404040" w:themeColor="text1" w:themeTint="BF"/>
        </w:rPr>
        <w:t>hockey players come from Western Canada and no</w:t>
      </w:r>
      <w:r w:rsidR="00723BA9" w:rsidRPr="00E5468F">
        <w:rPr>
          <w:rFonts w:ascii="Tahoma" w:eastAsia="Verdana" w:hAnsi="Tahoma" w:cs="Tahoma"/>
          <w:color w:val="404040" w:themeColor="text1" w:themeTint="BF"/>
        </w:rPr>
        <w:t>t</w:t>
      </w:r>
      <w:r w:rsidR="001E11D8" w:rsidRPr="00E5468F">
        <w:rPr>
          <w:rFonts w:ascii="Tahoma" w:eastAsia="Verdana" w:hAnsi="Tahoma" w:cs="Tahoma"/>
          <w:color w:val="404040" w:themeColor="text1" w:themeTint="BF"/>
        </w:rPr>
        <w:t xml:space="preserve"> Hawaii? A person’s physical attributes are </w:t>
      </w:r>
      <w:r w:rsidR="00F91D98" w:rsidRPr="00E5468F">
        <w:rPr>
          <w:rFonts w:ascii="Tahoma" w:eastAsia="Verdana" w:hAnsi="Tahoma" w:cs="Tahoma"/>
          <w:color w:val="404040" w:themeColor="text1" w:themeTint="BF"/>
        </w:rPr>
        <w:t>part of the puzzle</w:t>
      </w:r>
      <w:r w:rsidR="001E11D8" w:rsidRPr="00E5468F">
        <w:rPr>
          <w:rFonts w:ascii="Tahoma" w:eastAsia="Verdana" w:hAnsi="Tahoma" w:cs="Tahoma"/>
          <w:color w:val="404040" w:themeColor="text1" w:themeTint="BF"/>
        </w:rPr>
        <w:t>, but access to</w:t>
      </w:r>
      <w:r w:rsidR="00B82D68" w:rsidRPr="00E5468F">
        <w:rPr>
          <w:rFonts w:ascii="Tahoma" w:eastAsia="Verdana" w:hAnsi="Tahoma" w:cs="Tahoma"/>
          <w:color w:val="404040" w:themeColor="text1" w:themeTint="BF"/>
        </w:rPr>
        <w:t xml:space="preserve"> hockey</w:t>
      </w:r>
      <w:r w:rsidR="001E11D8" w:rsidRPr="00E5468F">
        <w:rPr>
          <w:rFonts w:ascii="Tahoma" w:eastAsia="Verdana" w:hAnsi="Tahoma" w:cs="Tahoma"/>
          <w:color w:val="404040" w:themeColor="text1" w:themeTint="BF"/>
        </w:rPr>
        <w:t xml:space="preserve"> rinks</w:t>
      </w:r>
      <w:r w:rsidR="00544420" w:rsidRPr="00E5468F">
        <w:rPr>
          <w:rFonts w:ascii="Tahoma" w:eastAsia="Verdana" w:hAnsi="Tahoma" w:cs="Tahoma"/>
          <w:color w:val="404040" w:themeColor="text1" w:themeTint="BF"/>
        </w:rPr>
        <w:t xml:space="preserve">, youth development </w:t>
      </w:r>
      <w:r w:rsidR="00AF0A4F" w:rsidRPr="00E5468F">
        <w:rPr>
          <w:rFonts w:ascii="Tahoma" w:eastAsia="Verdana" w:hAnsi="Tahoma" w:cs="Tahoma"/>
          <w:color w:val="404040" w:themeColor="text1" w:themeTint="BF"/>
        </w:rPr>
        <w:t>programs, and</w:t>
      </w:r>
      <w:r w:rsidR="001E11D8" w:rsidRPr="00E5468F">
        <w:rPr>
          <w:rFonts w:ascii="Tahoma" w:eastAsia="Verdana" w:hAnsi="Tahoma" w:cs="Tahoma"/>
          <w:color w:val="404040" w:themeColor="text1" w:themeTint="BF"/>
        </w:rPr>
        <w:t xml:space="preserve"> a culture where hockey is revered </w:t>
      </w:r>
      <w:r w:rsidR="00A154B9" w:rsidRPr="00E5468F">
        <w:rPr>
          <w:rFonts w:ascii="Tahoma" w:eastAsia="Verdana" w:hAnsi="Tahoma" w:cs="Tahoma"/>
          <w:color w:val="404040" w:themeColor="text1" w:themeTint="BF"/>
        </w:rPr>
        <w:t xml:space="preserve">are </w:t>
      </w:r>
      <w:r w:rsidR="001E11D8" w:rsidRPr="00E5468F">
        <w:rPr>
          <w:rFonts w:ascii="Tahoma" w:eastAsia="Verdana" w:hAnsi="Tahoma" w:cs="Tahoma"/>
          <w:color w:val="404040" w:themeColor="text1" w:themeTint="BF"/>
        </w:rPr>
        <w:t>part of the equation</w:t>
      </w:r>
      <w:r w:rsidR="00A154B9" w:rsidRPr="00E5468F">
        <w:rPr>
          <w:rFonts w:ascii="Tahoma" w:eastAsia="Verdana" w:hAnsi="Tahoma" w:cs="Tahoma"/>
          <w:color w:val="404040" w:themeColor="text1" w:themeTint="BF"/>
        </w:rPr>
        <w:t xml:space="preserve"> as well</w:t>
      </w:r>
      <w:r w:rsidR="001E11D8" w:rsidRPr="00E5468F">
        <w:rPr>
          <w:rFonts w:ascii="Tahoma" w:eastAsia="Verdana" w:hAnsi="Tahoma" w:cs="Tahoma"/>
          <w:color w:val="404040" w:themeColor="text1" w:themeTint="BF"/>
        </w:rPr>
        <w:t xml:space="preserve">. </w:t>
      </w:r>
    </w:p>
    <w:p w14:paraId="3325BD68" w14:textId="77777777" w:rsidR="001E11D8" w:rsidRPr="00E5468F" w:rsidRDefault="001E11D8" w:rsidP="001E11D8">
      <w:pPr>
        <w:pStyle w:val="Normal1"/>
        <w:tabs>
          <w:tab w:val="left" w:pos="2688"/>
        </w:tabs>
        <w:ind w:left="0" w:firstLine="0"/>
        <w:rPr>
          <w:rFonts w:ascii="Tahoma" w:eastAsia="Verdana" w:hAnsi="Tahoma" w:cs="Tahoma"/>
          <w:color w:val="404040" w:themeColor="text1" w:themeTint="BF"/>
        </w:rPr>
      </w:pPr>
    </w:p>
    <w:p w14:paraId="111794BF" w14:textId="189FAA76" w:rsidR="00723BA9" w:rsidRPr="00E5468F" w:rsidRDefault="00AF0A4F" w:rsidP="00723BA9">
      <w:pPr>
        <w:pStyle w:val="Normal1"/>
        <w:tabs>
          <w:tab w:val="left" w:pos="2688"/>
        </w:tabs>
        <w:ind w:left="0" w:firstLine="0"/>
        <w:rPr>
          <w:rFonts w:ascii="Tahoma" w:eastAsia="Verdana" w:hAnsi="Tahoma" w:cs="Tahoma"/>
          <w:color w:val="404040" w:themeColor="text1" w:themeTint="BF"/>
        </w:rPr>
      </w:pPr>
      <w:r w:rsidRPr="00E5468F">
        <w:rPr>
          <w:rFonts w:ascii="Tahoma" w:eastAsia="Verdana" w:hAnsi="Tahoma" w:cs="Tahoma"/>
          <w:color w:val="404040" w:themeColor="text1" w:themeTint="BF"/>
        </w:rPr>
        <w:t xml:space="preserve">No </w:t>
      </w:r>
      <w:r w:rsidR="00E45346" w:rsidRPr="00E5468F">
        <w:rPr>
          <w:rFonts w:ascii="Tahoma" w:eastAsia="Verdana" w:hAnsi="Tahoma" w:cs="Tahoma"/>
          <w:color w:val="404040" w:themeColor="text1" w:themeTint="BF"/>
        </w:rPr>
        <w:t xml:space="preserve">single genetic variant </w:t>
      </w:r>
      <w:r w:rsidRPr="00E5468F">
        <w:rPr>
          <w:rFonts w:ascii="Tahoma" w:eastAsia="Verdana" w:hAnsi="Tahoma" w:cs="Tahoma"/>
          <w:color w:val="404040" w:themeColor="text1" w:themeTint="BF"/>
        </w:rPr>
        <w:t>can</w:t>
      </w:r>
      <w:r w:rsidR="00E45346" w:rsidRPr="00E5468F">
        <w:rPr>
          <w:rFonts w:ascii="Tahoma" w:eastAsia="Verdana" w:hAnsi="Tahoma" w:cs="Tahoma"/>
          <w:color w:val="404040" w:themeColor="text1" w:themeTint="BF"/>
        </w:rPr>
        <w:t xml:space="preserve"> account for athletic success</w:t>
      </w:r>
      <w:r w:rsidR="003F29E4" w:rsidRPr="00E5468F">
        <w:rPr>
          <w:rFonts w:ascii="Tahoma" w:eastAsia="Verdana" w:hAnsi="Tahoma" w:cs="Tahoma"/>
          <w:color w:val="404040" w:themeColor="text1" w:themeTint="BF"/>
        </w:rPr>
        <w:t xml:space="preserve"> </w:t>
      </w:r>
      <w:r w:rsidR="003A3F0B" w:rsidRPr="00E5468F">
        <w:rPr>
          <w:rFonts w:ascii="Tahoma" w:eastAsia="Verdana" w:hAnsi="Tahoma" w:cs="Tahoma"/>
          <w:color w:val="404040" w:themeColor="text1" w:themeTint="BF"/>
        </w:rPr>
        <w:t xml:space="preserve">- this includes the idea that a single “speed gene” exists. </w:t>
      </w:r>
      <w:r w:rsidR="00E45346" w:rsidRPr="00E5468F">
        <w:rPr>
          <w:rFonts w:ascii="Tahoma" w:eastAsia="Verdana" w:hAnsi="Tahoma" w:cs="Tahoma"/>
          <w:color w:val="404040" w:themeColor="text1" w:themeTint="BF"/>
        </w:rPr>
        <w:t xml:space="preserve">Numerous genes have been linked to traits related to athletic performance, </w:t>
      </w:r>
      <w:r w:rsidR="003A3F0B" w:rsidRPr="00E5468F">
        <w:rPr>
          <w:rFonts w:ascii="Tahoma" w:eastAsia="Verdana" w:hAnsi="Tahoma" w:cs="Tahoma"/>
          <w:color w:val="404040" w:themeColor="text1" w:themeTint="BF"/>
        </w:rPr>
        <w:t>with more discoveries being made all the time.</w:t>
      </w:r>
      <w:r w:rsidR="00E45346" w:rsidRPr="00E5468F">
        <w:rPr>
          <w:rFonts w:ascii="Tahoma" w:eastAsia="Verdana" w:hAnsi="Tahoma" w:cs="Tahoma"/>
          <w:color w:val="404040" w:themeColor="text1" w:themeTint="BF"/>
        </w:rPr>
        <w:t xml:space="preserve"> </w:t>
      </w:r>
      <w:r w:rsidR="003A3F0B" w:rsidRPr="00E5468F">
        <w:rPr>
          <w:rFonts w:ascii="Tahoma" w:eastAsia="Verdana" w:hAnsi="Tahoma" w:cs="Tahoma"/>
          <w:color w:val="404040" w:themeColor="text1" w:themeTint="BF"/>
        </w:rPr>
        <w:t>G</w:t>
      </w:r>
      <w:r w:rsidR="00E45346" w:rsidRPr="00E5468F">
        <w:rPr>
          <w:rFonts w:ascii="Tahoma" w:eastAsia="Verdana" w:hAnsi="Tahoma" w:cs="Tahoma"/>
          <w:color w:val="404040" w:themeColor="text1" w:themeTint="BF"/>
        </w:rPr>
        <w:t>enes are one part of an intricate puzzle that also includes environmental factors, such as nutrition, training and cultural pressures.</w:t>
      </w:r>
      <w:r w:rsidR="00723BA9" w:rsidRPr="00E5468F">
        <w:rPr>
          <w:rFonts w:ascii="Tahoma" w:eastAsia="Verdana" w:hAnsi="Tahoma" w:cs="Tahoma"/>
          <w:color w:val="404040" w:themeColor="text1" w:themeTint="BF"/>
        </w:rPr>
        <w:t xml:space="preserve"> And all of these factors interact with each other in a variety of ways, forming a complex picture.</w:t>
      </w:r>
      <w:r w:rsidR="0044580F" w:rsidRPr="00E5468F">
        <w:rPr>
          <w:rFonts w:ascii="Tahoma" w:eastAsia="Verdana" w:hAnsi="Tahoma" w:cs="Tahoma"/>
          <w:color w:val="404040" w:themeColor="text1" w:themeTint="BF"/>
        </w:rPr>
        <w:t xml:space="preserve"> </w:t>
      </w:r>
      <w:r w:rsidR="003F29E4" w:rsidRPr="00E5468F">
        <w:rPr>
          <w:rFonts w:ascii="Tahoma" w:eastAsia="Verdana" w:hAnsi="Tahoma" w:cs="Tahoma"/>
          <w:color w:val="404040" w:themeColor="text1" w:themeTint="BF"/>
        </w:rPr>
        <w:t xml:space="preserve">A genetic test that reveals </w:t>
      </w:r>
      <w:r w:rsidR="00723BA9" w:rsidRPr="00E5468F">
        <w:rPr>
          <w:rFonts w:ascii="Tahoma" w:eastAsia="Verdana" w:hAnsi="Tahoma" w:cs="Tahoma"/>
          <w:color w:val="404040" w:themeColor="text1" w:themeTint="BF"/>
        </w:rPr>
        <w:t>what variant of the ACTN3 gene a person carries</w:t>
      </w:r>
      <w:r w:rsidR="00E5468F">
        <w:rPr>
          <w:rFonts w:ascii="Tahoma" w:eastAsia="Verdana" w:hAnsi="Tahoma" w:cs="Tahoma"/>
          <w:color w:val="404040" w:themeColor="text1" w:themeTint="BF"/>
        </w:rPr>
        <w:t>,</w:t>
      </w:r>
      <w:r w:rsidR="003F29E4" w:rsidRPr="00E5468F">
        <w:rPr>
          <w:rFonts w:ascii="Tahoma" w:eastAsia="Verdana" w:hAnsi="Tahoma" w:cs="Tahoma"/>
          <w:color w:val="404040" w:themeColor="text1" w:themeTint="BF"/>
        </w:rPr>
        <w:t xml:space="preserve"> is </w:t>
      </w:r>
      <w:r w:rsidR="00723BA9" w:rsidRPr="00E5468F">
        <w:rPr>
          <w:rFonts w:ascii="Tahoma" w:eastAsia="Verdana" w:hAnsi="Tahoma" w:cs="Tahoma"/>
          <w:color w:val="404040" w:themeColor="text1" w:themeTint="BF"/>
        </w:rPr>
        <w:t xml:space="preserve">not very predictive of whether they will be a gold medalist at the Olympics. </w:t>
      </w:r>
    </w:p>
    <w:p w14:paraId="4CCEF1B7" w14:textId="50B229E5" w:rsidR="00E45346" w:rsidRPr="00D15C99" w:rsidRDefault="00E45346" w:rsidP="00E45346">
      <w:pPr>
        <w:pStyle w:val="Normal1"/>
        <w:ind w:left="0" w:firstLine="0"/>
        <w:rPr>
          <w:rFonts w:ascii="Tahoma" w:eastAsia="Verdana" w:hAnsi="Tahoma" w:cs="Tahoma"/>
        </w:rPr>
      </w:pPr>
    </w:p>
    <w:p w14:paraId="4A7EBCF4" w14:textId="77777777" w:rsidR="009C540E" w:rsidRDefault="009C540E" w:rsidP="00C824B9"/>
    <w:p w14:paraId="6DB0016F" w14:textId="6F609741" w:rsidR="003E0793" w:rsidRDefault="009C540E" w:rsidP="0027636B">
      <w:pPr>
        <w:pStyle w:val="SectionHeader"/>
      </w:pPr>
      <w:r>
        <w:lastRenderedPageBreak/>
        <w:t>ACTN3</w:t>
      </w:r>
      <w:r w:rsidR="00E5468F">
        <w:t xml:space="preserve">: </w:t>
      </w:r>
      <w:r w:rsidR="00E5468F">
        <w:br/>
      </w:r>
      <w:r w:rsidR="00E5468F" w:rsidRPr="00E5468F">
        <w:t>Can genetics tell me if I am going to be an Olympic sprinter</w:t>
      </w:r>
      <w:r w:rsidR="00E5468F">
        <w:t xml:space="preserve">? </w:t>
      </w:r>
    </w:p>
    <w:p w14:paraId="1433E6BA" w14:textId="2C207421" w:rsidR="00F10B6C" w:rsidRDefault="00AF063B" w:rsidP="00F10B6C">
      <w:pPr>
        <w:pStyle w:val="Heading1"/>
      </w:pPr>
      <w:bookmarkStart w:id="1" w:name="_HOMEWORK"/>
      <w:bookmarkStart w:id="2" w:name="_STUDENT_HANDOUT"/>
      <w:bookmarkEnd w:id="1"/>
      <w:bookmarkEnd w:id="2"/>
      <w:r>
        <w:t xml:space="preserve">STUDENT </w:t>
      </w:r>
      <w:r w:rsidR="00477AEC">
        <w:t>WORKSHEET</w:t>
      </w:r>
    </w:p>
    <w:p w14:paraId="666B44CE" w14:textId="77777777" w:rsidR="00477AEC" w:rsidRDefault="00477AEC" w:rsidP="00477AEC">
      <w:pPr>
        <w:pStyle w:val="Heading2"/>
      </w:pPr>
      <w:r>
        <w:t>What have we learned? A few short questions:</w:t>
      </w:r>
    </w:p>
    <w:p w14:paraId="28065883" w14:textId="77777777" w:rsidR="008A7E87" w:rsidRPr="003D67D9" w:rsidRDefault="008A7E87" w:rsidP="008A7E87">
      <w:pPr>
        <w:pStyle w:val="ListParagraph"/>
        <w:numPr>
          <w:ilvl w:val="0"/>
          <w:numId w:val="43"/>
        </w:numPr>
      </w:pPr>
      <w:r w:rsidRPr="00BE4A2C">
        <w:t xml:space="preserve">List </w:t>
      </w:r>
      <w:r>
        <w:t>the names of two genes mentioned in this lesson (that are not ACTN3) and describe their possible links to athletic performance.</w:t>
      </w:r>
    </w:p>
    <w:p w14:paraId="540EDD9B" w14:textId="55042AB2" w:rsidR="00477AEC" w:rsidRDefault="00477AEC" w:rsidP="00477AEC"/>
    <w:p w14:paraId="1BE6C476" w14:textId="7F0B9584" w:rsidR="00A54EAD" w:rsidRDefault="00A54EAD" w:rsidP="00477AEC"/>
    <w:p w14:paraId="7A73E10F" w14:textId="77777777" w:rsidR="00A54EAD" w:rsidRPr="00477AEC" w:rsidRDefault="00A54EAD" w:rsidP="00477AEC"/>
    <w:p w14:paraId="37B782FF" w14:textId="65A464F9" w:rsidR="00870B00" w:rsidRDefault="00870B00" w:rsidP="00870B00">
      <w:pPr>
        <w:pStyle w:val="ListParagraph"/>
        <w:numPr>
          <w:ilvl w:val="0"/>
          <w:numId w:val="43"/>
        </w:numPr>
      </w:pPr>
      <w:r>
        <w:t xml:space="preserve">In what type of muscle-fibers is the </w:t>
      </w:r>
      <w:r w:rsidRPr="00870B00">
        <w:rPr>
          <w:rFonts w:eastAsia="Verdana" w:cs="Tahoma"/>
        </w:rPr>
        <w:t>Alpha-actinin-3 protein found? Explain the role of these muscle fibers in skeletal muscles.</w:t>
      </w:r>
    </w:p>
    <w:p w14:paraId="3E946A2D" w14:textId="4A8E033F" w:rsidR="00DA78EC" w:rsidRDefault="00DA78EC" w:rsidP="00DA78EC"/>
    <w:p w14:paraId="451F5909" w14:textId="77777777" w:rsidR="00A54EAD" w:rsidRDefault="00A54EAD" w:rsidP="00DA78EC"/>
    <w:p w14:paraId="76D142FF" w14:textId="77777777" w:rsidR="00A54EAD" w:rsidRDefault="00A54EAD" w:rsidP="00DA78EC"/>
    <w:p w14:paraId="3CDB6D02" w14:textId="1C50844D" w:rsidR="00A54EAD" w:rsidRDefault="00A54EAD" w:rsidP="00217D97">
      <w:pPr>
        <w:pStyle w:val="ListParagraph"/>
        <w:numPr>
          <w:ilvl w:val="0"/>
          <w:numId w:val="43"/>
        </w:numPr>
      </w:pPr>
      <w:r>
        <w:t xml:space="preserve">Are ACTN3 variants predictive of who will be an Olympic-level sprinter and who will not be? Why or why not? </w:t>
      </w:r>
    </w:p>
    <w:p w14:paraId="59586C35" w14:textId="412C44F4" w:rsidR="00477AEC" w:rsidRPr="00477AEC" w:rsidRDefault="00BF660B" w:rsidP="00A54EAD">
      <w:pPr>
        <w:pStyle w:val="ListParagraph"/>
        <w:numPr>
          <w:ilvl w:val="0"/>
          <w:numId w:val="0"/>
        </w:numPr>
        <w:ind w:left="720"/>
      </w:pPr>
      <w:r>
        <w:t xml:space="preserve"> </w:t>
      </w:r>
    </w:p>
    <w:p w14:paraId="303C127C" w14:textId="15BD2F50" w:rsidR="00477AEC" w:rsidRDefault="00477AEC" w:rsidP="00477AEC"/>
    <w:p w14:paraId="317E9D88" w14:textId="77777777" w:rsidR="00F75BF2" w:rsidRDefault="00F75BF2" w:rsidP="00B11F94">
      <w:bookmarkStart w:id="3" w:name="_QUIZ"/>
      <w:bookmarkEnd w:id="3"/>
    </w:p>
    <w:p w14:paraId="57F70B6B" w14:textId="3B7DED8D" w:rsidR="00F75BF2" w:rsidRDefault="00F75BF2" w:rsidP="00B11F94"/>
    <w:p w14:paraId="690F005A" w14:textId="77777777" w:rsidR="00F75BF2" w:rsidRPr="00B11F94" w:rsidRDefault="00F75BF2" w:rsidP="00B11F94"/>
    <w:p w14:paraId="30C66901" w14:textId="3DEC2029" w:rsidR="00A34A56" w:rsidRDefault="00A34A56" w:rsidP="00A34A56">
      <w:pPr>
        <w:pStyle w:val="SectionHeader"/>
      </w:pPr>
      <w:r>
        <w:lastRenderedPageBreak/>
        <w:t>ACTN3</w:t>
      </w:r>
      <w:r w:rsidR="00E5468F">
        <w:t xml:space="preserve">: </w:t>
      </w:r>
      <w:r w:rsidR="00E5468F">
        <w:br/>
      </w:r>
      <w:r w:rsidR="00E5468F" w:rsidRPr="00E5468F">
        <w:t>Can genetics tell me if I am going to be an Olympic sprinter</w:t>
      </w:r>
      <w:r w:rsidR="00E5468F">
        <w:t>?</w:t>
      </w:r>
    </w:p>
    <w:p w14:paraId="46B70E46" w14:textId="23ACC467" w:rsidR="00A34A56" w:rsidRDefault="00A34A56" w:rsidP="00A34A56">
      <w:pPr>
        <w:pStyle w:val="Heading1"/>
      </w:pPr>
      <w:r>
        <w:t>TEACHER’S GUIDE</w:t>
      </w:r>
    </w:p>
    <w:p w14:paraId="03D807D8" w14:textId="4194D273" w:rsidR="00A34A56" w:rsidRDefault="00A34A56" w:rsidP="00A34A56">
      <w:r>
        <w:t xml:space="preserve">Below you will find resources to give a more in-depth explanation of the ACTN3 gene, its assorted alleles, and its role in muscle contraction. You will also find an answer guide for the student quiz/assessment. </w:t>
      </w:r>
    </w:p>
    <w:p w14:paraId="24CECDA2" w14:textId="11A78AD4" w:rsidR="003F29E4" w:rsidRPr="00E5468F" w:rsidRDefault="003F29E4" w:rsidP="003F29E4">
      <w:pPr>
        <w:pStyle w:val="Normal1"/>
        <w:rPr>
          <w:rFonts w:ascii="Tahoma" w:eastAsia="Verdana" w:hAnsi="Tahoma" w:cs="Tahoma"/>
          <w:color w:val="404040" w:themeColor="text1" w:themeTint="BF"/>
        </w:rPr>
      </w:pPr>
      <w:r w:rsidRPr="00E5468F">
        <w:rPr>
          <w:rFonts w:ascii="Tahoma" w:hAnsi="Tahoma" w:cs="Tahoma"/>
          <w:color w:val="404040" w:themeColor="text1" w:themeTint="BF"/>
        </w:rPr>
        <w:t xml:space="preserve">If you have the time, students may appreciate watching </w:t>
      </w:r>
      <w:r w:rsidRPr="00E5468F">
        <w:rPr>
          <w:rFonts w:ascii="Tahoma" w:eastAsia="Verdana" w:hAnsi="Tahoma" w:cs="Tahoma"/>
          <w:color w:val="404040" w:themeColor="text1" w:themeTint="BF"/>
        </w:rPr>
        <w:t>David Epstein’s Ted</w:t>
      </w:r>
      <w:r w:rsidR="00BC3293" w:rsidRPr="00E5468F">
        <w:rPr>
          <w:rFonts w:ascii="Tahoma" w:eastAsia="Verdana" w:hAnsi="Tahoma" w:cs="Tahoma"/>
          <w:color w:val="404040" w:themeColor="text1" w:themeTint="BF"/>
        </w:rPr>
        <w:t xml:space="preserve"> </w:t>
      </w:r>
      <w:r w:rsidRPr="00E5468F">
        <w:rPr>
          <w:rFonts w:ascii="Tahoma" w:eastAsia="Verdana" w:hAnsi="Tahoma" w:cs="Tahoma"/>
          <w:color w:val="404040" w:themeColor="text1" w:themeTint="BF"/>
        </w:rPr>
        <w:t xml:space="preserve">Talk, author of </w:t>
      </w:r>
      <w:r w:rsidRPr="00E5468F">
        <w:rPr>
          <w:rFonts w:ascii="Tahoma" w:eastAsia="Verdana" w:hAnsi="Tahoma" w:cs="Tahoma"/>
          <w:i/>
          <w:iCs/>
          <w:color w:val="404040" w:themeColor="text1" w:themeTint="BF"/>
        </w:rPr>
        <w:t>The Sports Gene</w:t>
      </w:r>
      <w:r w:rsidRPr="00E5468F">
        <w:rPr>
          <w:rFonts w:ascii="Tahoma" w:eastAsia="Verdana" w:hAnsi="Tahoma" w:cs="Tahoma"/>
          <w:color w:val="404040" w:themeColor="text1" w:themeTint="BF"/>
        </w:rPr>
        <w:t xml:space="preserve">, </w:t>
      </w:r>
      <w:r w:rsidRPr="00E5468F">
        <w:rPr>
          <w:rFonts w:ascii="Tahoma" w:hAnsi="Tahoma" w:cs="Tahoma"/>
          <w:color w:val="404040" w:themeColor="text1" w:themeTint="BF"/>
        </w:rPr>
        <w:t>“</w:t>
      </w:r>
      <w:hyperlink r:id="rId13" w:history="1">
        <w:r w:rsidRPr="00870B00">
          <w:rPr>
            <w:rStyle w:val="Hyperlink"/>
            <w:rFonts w:cs="Tahoma"/>
          </w:rPr>
          <w:t>Are athletes really getting faster, better, stronger</w:t>
        </w:r>
      </w:hyperlink>
      <w:r w:rsidRPr="00876F77">
        <w:rPr>
          <w:rFonts w:ascii="Tahoma" w:hAnsi="Tahoma" w:cs="Tahoma"/>
          <w:color w:val="404040" w:themeColor="text1" w:themeTint="BF"/>
        </w:rPr>
        <w:t>?”</w:t>
      </w:r>
      <w:r w:rsidRPr="00E5468F">
        <w:rPr>
          <w:rFonts w:ascii="Tahoma" w:hAnsi="Tahoma" w:cs="Tahoma"/>
          <w:color w:val="404040" w:themeColor="text1" w:themeTint="BF"/>
        </w:rPr>
        <w:t xml:space="preserve"> from March 2014. It puts this discussion about genetics and athletics </w:t>
      </w:r>
      <w:proofErr w:type="gramStart"/>
      <w:r w:rsidRPr="00E5468F">
        <w:rPr>
          <w:rFonts w:ascii="Tahoma" w:hAnsi="Tahoma" w:cs="Tahoma"/>
          <w:color w:val="404040" w:themeColor="text1" w:themeTint="BF"/>
        </w:rPr>
        <w:t>in to</w:t>
      </w:r>
      <w:proofErr w:type="gramEnd"/>
      <w:r w:rsidRPr="00E5468F">
        <w:rPr>
          <w:rFonts w:ascii="Tahoma" w:hAnsi="Tahoma" w:cs="Tahoma"/>
          <w:color w:val="404040" w:themeColor="text1" w:themeTint="BF"/>
        </w:rPr>
        <w:t xml:space="preserve"> a more broad context and explains how multi-faceted athletic performance can be. </w:t>
      </w:r>
    </w:p>
    <w:p w14:paraId="7AFBAFE8" w14:textId="2CB37846" w:rsidR="003F29E4" w:rsidRPr="00A34A56" w:rsidRDefault="003F29E4" w:rsidP="00A34A56"/>
    <w:p w14:paraId="743A28F8" w14:textId="5B7686D9" w:rsidR="00A34A56" w:rsidRDefault="00A34A56" w:rsidP="00A34A56">
      <w:pPr>
        <w:pStyle w:val="Heading3"/>
        <w:jc w:val="center"/>
      </w:pPr>
      <w:r>
        <w:t>Science Explainer: ACTN3 (alpha-actinin-3)</w:t>
      </w:r>
    </w:p>
    <w:p w14:paraId="7642B06B" w14:textId="3445EC68" w:rsidR="00A34A56" w:rsidRPr="00F60CE4" w:rsidRDefault="00A34A56" w:rsidP="00A34A56">
      <w:pPr>
        <w:widowControl w:val="0"/>
        <w:tabs>
          <w:tab w:val="left" w:pos="930"/>
        </w:tabs>
        <w:autoSpaceDE w:val="0"/>
        <w:autoSpaceDN w:val="0"/>
        <w:adjustRightInd w:val="0"/>
        <w:rPr>
          <w:rFonts w:cs="Tahoma"/>
          <w:sz w:val="18"/>
        </w:rPr>
      </w:pPr>
      <w:r w:rsidRPr="00F60CE4">
        <w:rPr>
          <w:rFonts w:cs="Tahoma"/>
        </w:rPr>
        <w:t>The ACTN3 gene plays a role in fast twitch muscle fibers, responsible for generating powerful muscle contractions. There are two versions of the ACTN3 gene that are commonly found in people, R and X. The R variant can produce the actinin-3 protein, while the X variant does not. The R variant of ACTN3 has been linked to sprinting ability in studies showing that</w:t>
      </w:r>
      <w:r w:rsidR="008B0140">
        <w:rPr>
          <w:rFonts w:cs="Tahoma"/>
        </w:rPr>
        <w:t>, whereas around 20% of the general public carry 2 copies of the X variant, this is rarely the case in</w:t>
      </w:r>
      <w:r w:rsidRPr="00F60CE4">
        <w:rPr>
          <w:rFonts w:cs="Tahoma"/>
        </w:rPr>
        <w:t xml:space="preserve"> elite sprinters. </w:t>
      </w:r>
      <w:r w:rsidR="008B0140">
        <w:rPr>
          <w:rFonts w:cs="Tahoma"/>
        </w:rPr>
        <w:t>A genetic test for ACTN, however,</w:t>
      </w:r>
      <w:r w:rsidRPr="00F60CE4">
        <w:rPr>
          <w:rFonts w:cs="Tahoma"/>
        </w:rPr>
        <w:t xml:space="preserve"> cannot predict which individuals will become elite sprinters; it is unusual for an elite sprinter not to have the R </w:t>
      </w:r>
      <w:r w:rsidR="008B0140">
        <w:rPr>
          <w:rFonts w:cs="Tahoma"/>
        </w:rPr>
        <w:t>variant</w:t>
      </w:r>
      <w:r w:rsidRPr="00F60CE4">
        <w:rPr>
          <w:rFonts w:cs="Tahoma"/>
        </w:rPr>
        <w:t>, but there are exceptions.</w:t>
      </w:r>
    </w:p>
    <w:p w14:paraId="5BE8B24A" w14:textId="2BDB975A" w:rsidR="00A34A56" w:rsidRPr="00876F77" w:rsidRDefault="00A34A56" w:rsidP="00A34A56">
      <w:pPr>
        <w:rPr>
          <w:rFonts w:cs="Tahoma"/>
          <w:b/>
          <w:bCs/>
          <w:iCs/>
          <w:color w:val="C00000"/>
        </w:rPr>
      </w:pPr>
      <w:r w:rsidRPr="00876F77">
        <w:rPr>
          <w:rFonts w:cs="Tahoma"/>
          <w:b/>
          <w:bCs/>
          <w:iCs/>
          <w:color w:val="C00000"/>
        </w:rPr>
        <w:t xml:space="preserve">Gene </w:t>
      </w:r>
      <w:r w:rsidR="008B0140" w:rsidRPr="00876F77">
        <w:rPr>
          <w:rFonts w:cs="Tahoma"/>
          <w:b/>
          <w:bCs/>
          <w:iCs/>
          <w:color w:val="C00000"/>
        </w:rPr>
        <w:t xml:space="preserve">function </w:t>
      </w:r>
    </w:p>
    <w:p w14:paraId="090CA1D8" w14:textId="4503D408" w:rsidR="00A34A56" w:rsidRDefault="00A34A56" w:rsidP="00A34A56">
      <w:pPr>
        <w:rPr>
          <w:rFonts w:cs="Tahoma"/>
        </w:rPr>
      </w:pPr>
      <w:r w:rsidRPr="00F60CE4">
        <w:rPr>
          <w:rFonts w:cs="Tahoma"/>
        </w:rPr>
        <w:t>The ACTN3 gene encodes</w:t>
      </w:r>
      <w:r w:rsidR="008B0140">
        <w:rPr>
          <w:rFonts w:cs="Tahoma"/>
        </w:rPr>
        <w:t xml:space="preserve"> the </w:t>
      </w:r>
      <w:r w:rsidR="008B0140" w:rsidRPr="00620F10">
        <w:rPr>
          <w:rFonts w:eastAsia="Verdana" w:cs="Tahoma"/>
        </w:rPr>
        <w:t>Alpha-actinin-3</w:t>
      </w:r>
      <w:r w:rsidRPr="00F60CE4">
        <w:rPr>
          <w:rFonts w:cs="Tahoma"/>
        </w:rPr>
        <w:t xml:space="preserve"> protein that is expressed specifically in fast twitch muscle fibers. The </w:t>
      </w:r>
      <w:r w:rsidR="008B0140">
        <w:rPr>
          <w:rFonts w:cs="Tahoma"/>
        </w:rPr>
        <w:t>Alpha-</w:t>
      </w:r>
      <w:r w:rsidRPr="00F60CE4">
        <w:rPr>
          <w:rFonts w:cs="Tahoma"/>
        </w:rPr>
        <w:t>actinin-3 protein binds to a component of the cytoskeleton, known as actin, that is involved in muscle contractions.</w:t>
      </w:r>
    </w:p>
    <w:p w14:paraId="49CE140E" w14:textId="1AD60DFD" w:rsidR="00876F77" w:rsidRDefault="00876F77" w:rsidP="00A34A56">
      <w:pPr>
        <w:rPr>
          <w:rFonts w:cs="Tahoma"/>
        </w:rPr>
      </w:pPr>
    </w:p>
    <w:p w14:paraId="20E36F90" w14:textId="5003F301" w:rsidR="00876F77" w:rsidRDefault="00876F77" w:rsidP="00A34A56">
      <w:pPr>
        <w:rPr>
          <w:rFonts w:cs="Tahoma"/>
        </w:rPr>
      </w:pPr>
    </w:p>
    <w:p w14:paraId="428E3C43" w14:textId="055A4A44" w:rsidR="00876F77" w:rsidRDefault="00876F77" w:rsidP="00A34A56">
      <w:pPr>
        <w:rPr>
          <w:rFonts w:cs="Tahoma"/>
        </w:rPr>
      </w:pPr>
    </w:p>
    <w:p w14:paraId="73DFC6ED" w14:textId="77777777" w:rsidR="00364DDC" w:rsidRDefault="00364DDC" w:rsidP="00A34A56">
      <w:pPr>
        <w:rPr>
          <w:rFonts w:cs="Tahoma"/>
        </w:rPr>
      </w:pPr>
    </w:p>
    <w:p w14:paraId="28A57DEE" w14:textId="77777777" w:rsidR="00876F77" w:rsidRPr="009C540E" w:rsidRDefault="00876F77" w:rsidP="00A34A56">
      <w:pPr>
        <w:rPr>
          <w:rFonts w:cs="Tahoma"/>
        </w:rPr>
      </w:pPr>
    </w:p>
    <w:p w14:paraId="44A99098" w14:textId="77777777" w:rsidR="00A34A56" w:rsidRPr="00876F77" w:rsidRDefault="00A34A56" w:rsidP="00A34A56">
      <w:pPr>
        <w:rPr>
          <w:rFonts w:cs="Tahoma"/>
          <w:b/>
          <w:bCs/>
          <w:iCs/>
          <w:color w:val="C00000"/>
        </w:rPr>
      </w:pPr>
      <w:r w:rsidRPr="00876F77">
        <w:rPr>
          <w:rFonts w:cs="Tahoma"/>
          <w:b/>
          <w:bCs/>
          <w:iCs/>
          <w:color w:val="C00000"/>
        </w:rPr>
        <w:lastRenderedPageBreak/>
        <w:t>Nature of ACTN3 variants</w:t>
      </w:r>
    </w:p>
    <w:p w14:paraId="381CE8BE" w14:textId="6A273DD5" w:rsidR="00A34A56" w:rsidRPr="00F60CE4" w:rsidRDefault="00A34A56" w:rsidP="00A34A56">
      <w:pPr>
        <w:rPr>
          <w:rFonts w:cs="Tahoma"/>
        </w:rPr>
      </w:pPr>
      <w:r w:rsidRPr="00F60CE4">
        <w:rPr>
          <w:rFonts w:cs="Tahoma"/>
        </w:rPr>
        <w:t xml:space="preserve">The R and X variants of </w:t>
      </w:r>
      <w:r w:rsidR="008A7E87">
        <w:rPr>
          <w:rFonts w:cs="Tahoma"/>
        </w:rPr>
        <w:t>the ACTN3 gene</w:t>
      </w:r>
      <w:r w:rsidRPr="00F60CE4">
        <w:rPr>
          <w:rFonts w:cs="Tahoma"/>
        </w:rPr>
        <w:t xml:space="preserve"> differ at a single nucleotide (known as a </w:t>
      </w:r>
      <w:r w:rsidRPr="00F60CE4">
        <w:rPr>
          <w:rFonts w:cs="Tahoma"/>
          <w:i/>
        </w:rPr>
        <w:t>single nucleotide polymorphism</w:t>
      </w:r>
      <w:r w:rsidRPr="00F60CE4">
        <w:rPr>
          <w:rFonts w:cs="Tahoma"/>
        </w:rPr>
        <w:t xml:space="preserve"> or SNP)</w:t>
      </w:r>
      <w:r w:rsidR="008A7E87">
        <w:rPr>
          <w:rFonts w:cs="Tahoma"/>
        </w:rPr>
        <w:t xml:space="preserve"> in the DNA sequence, where a C (cytosine) is changed to a T (Thymine)</w:t>
      </w:r>
      <w:r w:rsidRPr="00F60CE4">
        <w:rPr>
          <w:rFonts w:cs="Tahoma"/>
        </w:rPr>
        <w:t xml:space="preserve">. The R variant encodes the amino acid, arginine (R), at position 577 in the protein. The X variant encodes a stop codon that prematurely signals the ribosome to stop translation (also referred to as a </w:t>
      </w:r>
      <w:r w:rsidRPr="00F60CE4">
        <w:rPr>
          <w:rFonts w:cs="Tahoma"/>
          <w:i/>
        </w:rPr>
        <w:t>nonsense</w:t>
      </w:r>
      <w:r w:rsidRPr="00F60CE4">
        <w:rPr>
          <w:rFonts w:cs="Tahoma"/>
        </w:rPr>
        <w:t xml:space="preserve"> SNP). As a result, individuals </w:t>
      </w:r>
      <w:r w:rsidRPr="00F60CE4">
        <w:rPr>
          <w:rFonts w:cs="Tahoma"/>
          <w:i/>
        </w:rPr>
        <w:t>homozygous</w:t>
      </w:r>
      <w:r w:rsidRPr="00F60CE4">
        <w:rPr>
          <w:rFonts w:cs="Tahoma"/>
        </w:rPr>
        <w:t xml:space="preserve"> for the X variant (X/X) do not produce functional actinin-3 protein.</w:t>
      </w:r>
    </w:p>
    <w:p w14:paraId="05591530" w14:textId="0D7E4DD9" w:rsidR="008A7E87" w:rsidRDefault="00A34A56" w:rsidP="008A7E87">
      <w:pPr>
        <w:jc w:val="center"/>
        <w:rPr>
          <w:rFonts w:cs="Tahoma"/>
          <w:i/>
        </w:rPr>
      </w:pPr>
      <w:r w:rsidRPr="00F60CE4">
        <w:rPr>
          <w:rFonts w:cs="Tahoma"/>
          <w:noProof/>
        </w:rPr>
        <w:drawing>
          <wp:inline distT="0" distB="0" distL="0" distR="0" wp14:anchorId="4694C2FC" wp14:editId="7DA03A51">
            <wp:extent cx="3200400" cy="81915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14:paraId="66B8EBB9" w14:textId="7640EFDC" w:rsidR="00FB5D0D" w:rsidRDefault="00A34A56" w:rsidP="00AF063B">
      <w:pPr>
        <w:rPr>
          <w:rFonts w:cs="Tahoma"/>
          <w:i/>
        </w:rPr>
      </w:pPr>
      <w:r w:rsidRPr="00F60CE4">
        <w:rPr>
          <w:rFonts w:cs="Tahoma"/>
          <w:i/>
        </w:rPr>
        <w:t>Diagram of the actinin-3 protein encoded by the R and X variants. The X variant produces a short, non-functional protein.</w:t>
      </w:r>
    </w:p>
    <w:p w14:paraId="343ECFB2" w14:textId="77777777" w:rsidR="00876F77" w:rsidRDefault="00876F77" w:rsidP="00AF063B">
      <w:pPr>
        <w:rPr>
          <w:b/>
        </w:rPr>
      </w:pPr>
    </w:p>
    <w:p w14:paraId="05BCC971" w14:textId="114FE920" w:rsidR="00FB5D0D" w:rsidRDefault="00FB5D0D" w:rsidP="008A7E87">
      <w:pPr>
        <w:pStyle w:val="Heading3"/>
        <w:jc w:val="center"/>
      </w:pPr>
      <w:r>
        <w:t>Answer Key</w:t>
      </w:r>
    </w:p>
    <w:p w14:paraId="37B27B01" w14:textId="55F2955B" w:rsidR="003D67D9" w:rsidRPr="003D67D9" w:rsidRDefault="00FB5D0D" w:rsidP="00870B00">
      <w:pPr>
        <w:pStyle w:val="ListParagraph"/>
        <w:numPr>
          <w:ilvl w:val="0"/>
          <w:numId w:val="46"/>
        </w:numPr>
      </w:pPr>
      <w:r w:rsidRPr="00BE4A2C">
        <w:t xml:space="preserve">List </w:t>
      </w:r>
      <w:r>
        <w:t xml:space="preserve">the names of </w:t>
      </w:r>
      <w:r w:rsidR="00277E56">
        <w:t>two</w:t>
      </w:r>
      <w:r>
        <w:t xml:space="preserve"> genes </w:t>
      </w:r>
      <w:r w:rsidR="00277E56">
        <w:t xml:space="preserve">mentioned in this lesson (that are not ACTN3) </w:t>
      </w:r>
      <w:r>
        <w:t>and describe their possible links to athletic performance</w:t>
      </w:r>
      <w:r w:rsidR="008A7E87">
        <w:t>.</w:t>
      </w:r>
      <w:r w:rsidR="00217D97">
        <w:br/>
      </w:r>
    </w:p>
    <w:p w14:paraId="7AB5AD2F" w14:textId="7C20B6DF" w:rsidR="003D67D9" w:rsidRPr="00217D97" w:rsidRDefault="003D67D9" w:rsidP="00217D97">
      <w:pPr>
        <w:pStyle w:val="ListParagraph"/>
        <w:numPr>
          <w:ilvl w:val="0"/>
          <w:numId w:val="45"/>
        </w:numPr>
      </w:pPr>
      <w:r w:rsidRPr="00217D97">
        <w:rPr>
          <w:rFonts w:eastAsia="Verdana"/>
        </w:rPr>
        <w:t xml:space="preserve">The ACE gene </w:t>
      </w:r>
      <w:r w:rsidRPr="00217D97">
        <w:t xml:space="preserve">encodes a protein that is involved in regulating blood flow throughout the </w:t>
      </w:r>
      <w:proofErr w:type="gramStart"/>
      <w:r w:rsidRPr="00217D97">
        <w:t>body, and</w:t>
      </w:r>
      <w:proofErr w:type="gramEnd"/>
      <w:r w:rsidRPr="00217D97">
        <w:t xml:space="preserve"> is linked to muscle efficiency and the production of certain muscle fibers. </w:t>
      </w:r>
    </w:p>
    <w:p w14:paraId="4078A817" w14:textId="5AFB4EB2" w:rsidR="00870B00" w:rsidRPr="00E5468F" w:rsidRDefault="00870B00" w:rsidP="00570E35">
      <w:pPr>
        <w:pStyle w:val="ListParagraph"/>
        <w:numPr>
          <w:ilvl w:val="0"/>
          <w:numId w:val="45"/>
        </w:numPr>
      </w:pPr>
      <w:r w:rsidRPr="00570E35">
        <w:rPr>
          <w:rFonts w:cs="Tahoma"/>
        </w:rPr>
        <w:t>Hemoglobin-Beta gene</w:t>
      </w:r>
      <w:r w:rsidRPr="00870B00">
        <w:rPr>
          <w:rFonts w:cs="Tahoma"/>
        </w:rPr>
        <w:t xml:space="preserve">, </w:t>
      </w:r>
      <w:r>
        <w:rPr>
          <w:rFonts w:cs="Tahoma"/>
        </w:rPr>
        <w:t>of which certain variants</w:t>
      </w:r>
      <w:r w:rsidRPr="00870B00">
        <w:rPr>
          <w:rFonts w:cs="Tahoma"/>
        </w:rPr>
        <w:t xml:space="preserve"> can cause Sickle Cell Trait (SCT) </w:t>
      </w:r>
      <w:r>
        <w:rPr>
          <w:rFonts w:cs="Tahoma"/>
        </w:rPr>
        <w:t>and</w:t>
      </w:r>
      <w:r w:rsidRPr="00870B00">
        <w:rPr>
          <w:rFonts w:cs="Tahoma"/>
        </w:rPr>
        <w:t xml:space="preserve"> Sickle Cell Disease (SCD). Contrary to people living with SCD, most people living with SCT do not experience any serious health problems. However, when they engage in intense physical activities, medical complications can occur</w:t>
      </w:r>
      <w:r w:rsidRPr="00570E35">
        <w:rPr>
          <w:rFonts w:cs="Tahoma"/>
        </w:rPr>
        <w:t xml:space="preserve">. </w:t>
      </w:r>
    </w:p>
    <w:p w14:paraId="16E93FE7" w14:textId="77777777" w:rsidR="00364DDC" w:rsidRPr="00364DDC" w:rsidRDefault="003D67D9" w:rsidP="00870B00">
      <w:pPr>
        <w:pStyle w:val="ListParagraph"/>
        <w:numPr>
          <w:ilvl w:val="0"/>
          <w:numId w:val="45"/>
        </w:numPr>
      </w:pPr>
      <w:r w:rsidRPr="00870B00">
        <w:rPr>
          <w:rFonts w:eastAsia="Verdana" w:cs="Tahoma"/>
        </w:rPr>
        <w:t>COL5A1 and COL5A2 are involved in the production of specific collagen proteins, which are the main components of tendons and ligaments. Having certain variants can r</w:t>
      </w:r>
      <w:r w:rsidR="008B308A" w:rsidRPr="00870B00">
        <w:rPr>
          <w:rFonts w:eastAsia="Verdana" w:cs="Tahoma"/>
        </w:rPr>
        <w:t>ai</w:t>
      </w:r>
      <w:r w:rsidRPr="00870B00">
        <w:rPr>
          <w:rFonts w:eastAsia="Verdana" w:cs="Tahoma"/>
        </w:rPr>
        <w:t xml:space="preserve">se or lower the risk of injures like ACL tears.  </w:t>
      </w:r>
    </w:p>
    <w:p w14:paraId="6632260B" w14:textId="77777777" w:rsidR="00364DDC" w:rsidRDefault="00364DDC" w:rsidP="00364DDC">
      <w:pPr>
        <w:rPr>
          <w:rFonts w:eastAsia="Verdana" w:cs="Tahoma"/>
        </w:rPr>
      </w:pPr>
    </w:p>
    <w:p w14:paraId="3D70F77F" w14:textId="5102743D" w:rsidR="00FB5D0D" w:rsidRPr="00477AEC" w:rsidRDefault="00217D97" w:rsidP="00364DDC">
      <w:r w:rsidRPr="00364DDC">
        <w:rPr>
          <w:rFonts w:eastAsia="Verdana" w:cs="Tahoma"/>
        </w:rPr>
        <w:br/>
      </w:r>
    </w:p>
    <w:p w14:paraId="31D39F60" w14:textId="6385B1B8" w:rsidR="00FB5D0D" w:rsidRDefault="00217D97" w:rsidP="00870B00">
      <w:pPr>
        <w:pStyle w:val="ListParagraph"/>
        <w:numPr>
          <w:ilvl w:val="0"/>
          <w:numId w:val="46"/>
        </w:numPr>
      </w:pPr>
      <w:r>
        <w:lastRenderedPageBreak/>
        <w:t xml:space="preserve">In what type of muscle-fibers is the </w:t>
      </w:r>
      <w:r w:rsidRPr="00620F10">
        <w:rPr>
          <w:rFonts w:eastAsia="Verdana" w:cs="Tahoma"/>
        </w:rPr>
        <w:t>Alpha-actinin-3 protein</w:t>
      </w:r>
      <w:r>
        <w:rPr>
          <w:rFonts w:eastAsia="Verdana" w:cs="Tahoma"/>
        </w:rPr>
        <w:t xml:space="preserve"> found? Explain the r</w:t>
      </w:r>
      <w:r w:rsidR="00863569">
        <w:rPr>
          <w:rFonts w:eastAsia="Verdana" w:cs="Tahoma"/>
        </w:rPr>
        <w:t>ole of these muscle fibers in skeletal muscles.</w:t>
      </w:r>
    </w:p>
    <w:p w14:paraId="53331792" w14:textId="601019E8" w:rsidR="008B3E56" w:rsidRDefault="00863569" w:rsidP="008B3E56">
      <w:pPr>
        <w:rPr>
          <w:rFonts w:eastAsia="Verdana" w:cs="Tahoma"/>
        </w:rPr>
      </w:pPr>
      <w:r w:rsidRPr="00620F10">
        <w:rPr>
          <w:rFonts w:eastAsia="Verdana" w:cs="Tahoma"/>
        </w:rPr>
        <w:t>Alpha-actinin-3 protein</w:t>
      </w:r>
      <w:r>
        <w:rPr>
          <w:rFonts w:eastAsia="Verdana" w:cs="Tahoma"/>
        </w:rPr>
        <w:t xml:space="preserve"> is found in </w:t>
      </w:r>
      <w:r w:rsidR="003C0471">
        <w:t>fast-twitch muscle fibers</w:t>
      </w:r>
      <w:r w:rsidR="008B3E56">
        <w:t xml:space="preserve">. These </w:t>
      </w:r>
      <w:r w:rsidR="00290F8A">
        <w:t>muscle fiber</w:t>
      </w:r>
      <w:r w:rsidR="008B3E56">
        <w:t>s</w:t>
      </w:r>
      <w:r w:rsidR="00290F8A">
        <w:t xml:space="preserve"> </w:t>
      </w:r>
      <w:r>
        <w:t xml:space="preserve">fire rapidly and </w:t>
      </w:r>
      <w:r w:rsidR="00290F8A">
        <w:t xml:space="preserve">provide short bursts of power, </w:t>
      </w:r>
      <w:r>
        <w:t xml:space="preserve">which are best for explosive body movements in sports </w:t>
      </w:r>
      <w:r w:rsidR="00290F8A">
        <w:t xml:space="preserve">like sprinting or </w:t>
      </w:r>
      <w:r w:rsidR="008B3E56">
        <w:t xml:space="preserve">ice </w:t>
      </w:r>
      <w:r w:rsidR="00290F8A">
        <w:t>hockey.</w:t>
      </w:r>
    </w:p>
    <w:p w14:paraId="55D02442" w14:textId="630258A4" w:rsidR="008B3E56" w:rsidRDefault="008B3E56" w:rsidP="00870B00">
      <w:pPr>
        <w:pStyle w:val="ListParagraph"/>
        <w:numPr>
          <w:ilvl w:val="0"/>
          <w:numId w:val="46"/>
        </w:numPr>
      </w:pPr>
      <w:r>
        <w:t xml:space="preserve">Are ACTN3 variants predictive of who will be an Olympic-level sprinter and who will not be? Why or why not? </w:t>
      </w:r>
    </w:p>
    <w:p w14:paraId="68636378" w14:textId="77777777" w:rsidR="001C0999" w:rsidRDefault="008B308A" w:rsidP="00876F77">
      <w:r>
        <w:t>Student answers should include an understanding of the key concepts that while it is rare for an elite-level power athlete, such as a sprinter, to have two copies of the X variant</w:t>
      </w:r>
      <w:r w:rsidR="00863569">
        <w:t xml:space="preserve"> of the ACTN3 gene</w:t>
      </w:r>
      <w:r w:rsidR="00876F77">
        <w:t>,</w:t>
      </w:r>
      <w:r>
        <w:t xml:space="preserve"> it can happen in rare cases. </w:t>
      </w:r>
    </w:p>
    <w:p w14:paraId="58D417FE" w14:textId="798B19A2" w:rsidR="00876F77" w:rsidRPr="00876F77" w:rsidRDefault="00863569" w:rsidP="00876F77">
      <w:r>
        <w:t xml:space="preserve">Conversely, the presence of a functional copy of the ACTN3 (as is the case for 80% of the general public) does not make someone an Olympic sprinter. </w:t>
      </w:r>
      <w:r w:rsidR="00876F77" w:rsidRPr="00E5468F">
        <w:rPr>
          <w:rFonts w:eastAsia="Verdana" w:cs="Tahoma"/>
        </w:rPr>
        <w:t>No single genetic variant can account for athletic success</w:t>
      </w:r>
      <w:r w:rsidR="00876F77">
        <w:rPr>
          <w:rFonts w:eastAsia="Verdana" w:cs="Tahoma"/>
        </w:rPr>
        <w:t xml:space="preserve">. </w:t>
      </w:r>
      <w:r w:rsidR="00876F77" w:rsidRPr="00E5468F">
        <w:rPr>
          <w:rFonts w:eastAsia="Verdana" w:cs="Tahoma"/>
        </w:rPr>
        <w:t>Numerous genes have been linked to athletic performance,</w:t>
      </w:r>
      <w:r w:rsidR="00876F77">
        <w:rPr>
          <w:rFonts w:eastAsia="Verdana" w:cs="Tahoma"/>
        </w:rPr>
        <w:t xml:space="preserve"> as well as </w:t>
      </w:r>
      <w:r w:rsidR="00876F77" w:rsidRPr="00E5468F">
        <w:rPr>
          <w:rFonts w:eastAsia="Verdana" w:cs="Tahoma"/>
        </w:rPr>
        <w:t>environmental factors, such as nutrition, training and cultural pressures. A genetic test that reveals what variant of the ACTN3 gene a person carries</w:t>
      </w:r>
      <w:r w:rsidR="00876F77">
        <w:rPr>
          <w:rFonts w:eastAsia="Verdana" w:cs="Tahoma"/>
        </w:rPr>
        <w:t>,</w:t>
      </w:r>
      <w:r w:rsidR="00876F77" w:rsidRPr="00E5468F">
        <w:rPr>
          <w:rFonts w:eastAsia="Verdana" w:cs="Tahoma"/>
        </w:rPr>
        <w:t xml:space="preserve"> is </w:t>
      </w:r>
      <w:r w:rsidR="00876F77">
        <w:rPr>
          <w:rFonts w:eastAsia="Verdana" w:cs="Tahoma"/>
        </w:rPr>
        <w:t xml:space="preserve">thus </w:t>
      </w:r>
      <w:r w:rsidR="00876F77" w:rsidRPr="00E5468F">
        <w:rPr>
          <w:rFonts w:eastAsia="Verdana" w:cs="Tahoma"/>
        </w:rPr>
        <w:t xml:space="preserve">not very predictive of whether they will be a gold medalist at the Olympics. </w:t>
      </w:r>
    </w:p>
    <w:p w14:paraId="3B4ECB25" w14:textId="77777777" w:rsidR="00876F77" w:rsidRPr="003C0471" w:rsidRDefault="00876F77" w:rsidP="003C0471"/>
    <w:p w14:paraId="69174E84" w14:textId="77777777" w:rsidR="00FB5D0D" w:rsidRPr="00AF063B" w:rsidRDefault="00FB5D0D" w:rsidP="00AF063B">
      <w:pPr>
        <w:rPr>
          <w:b/>
        </w:rPr>
      </w:pPr>
    </w:p>
    <w:sectPr w:rsidR="00FB5D0D" w:rsidRPr="00AF063B" w:rsidSect="0053518C">
      <w:footerReference w:type="even" r:id="rId15"/>
      <w:footerReference w:type="defaul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D0A83" w14:textId="77777777" w:rsidR="006D0067" w:rsidRDefault="006D0067" w:rsidP="005106BA">
      <w:pPr>
        <w:spacing w:after="0"/>
      </w:pPr>
      <w:r>
        <w:separator/>
      </w:r>
    </w:p>
  </w:endnote>
  <w:endnote w:type="continuationSeparator" w:id="0">
    <w:p w14:paraId="46736171" w14:textId="77777777" w:rsidR="006D0067" w:rsidRDefault="006D0067"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52CAEBF7" w:rsidR="005106BA" w:rsidRDefault="008654E7" w:rsidP="008654E7">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6B7A" w14:textId="4C75E705" w:rsidR="0053518C" w:rsidRPr="00545195" w:rsidRDefault="0053518C" w:rsidP="00545195">
    <w:pPr>
      <w:jc w:val="center"/>
      <w:rPr>
        <w:rFonts w:eastAsia="Times New Roman" w:cs="Times New Roman"/>
        <w:sz w:val="18"/>
        <w:szCs w:val="18"/>
        <w:shd w:val="clear" w:color="auto" w:fill="FFFFFF"/>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 xml:space="preserve">This project was supported by the </w:t>
    </w:r>
    <w:r w:rsidR="00545195" w:rsidRPr="00545195">
      <w:rPr>
        <w:rFonts w:eastAsia="Times New Roman" w:cs="Times New Roman"/>
        <w:sz w:val="18"/>
        <w:szCs w:val="18"/>
        <w:shd w:val="clear" w:color="auto" w:fill="FFFFFF"/>
      </w:rPr>
      <w:t>Jackson Laboratory/National Institutes of Health, Science Education Partnership Award</w:t>
    </w:r>
    <w:r w:rsidRPr="005B72FD">
      <w:rPr>
        <w:rFonts w:eastAsia="Times New Roman" w:cs="Times New Roman"/>
        <w:sz w:val="18"/>
        <w:szCs w:val="18"/>
        <w:shd w:val="clear" w:color="auto" w:fill="FFFFFF"/>
      </w:rPr>
      <w:t xml:space="preserve"> under Award Number </w:t>
    </w:r>
    <w:r w:rsidR="00545195" w:rsidRPr="00545195">
      <w:rPr>
        <w:rFonts w:eastAsia="Times New Roman" w:cs="Times New Roman"/>
        <w:sz w:val="18"/>
        <w:szCs w:val="18"/>
        <w:shd w:val="clear" w:color="auto" w:fill="FFFFFF"/>
      </w:rPr>
      <w:t>R25GM129169</w:t>
    </w:r>
    <w:r w:rsidRPr="005B72FD">
      <w:rPr>
        <w:rFonts w:eastAsia="Times New Roman" w:cs="Times New Roman"/>
        <w:sz w:val="18"/>
        <w:szCs w:val="18"/>
        <w:shd w:val="clear" w:color="auto" w:fill="FFFFFF"/>
      </w:rPr>
      <w:t>.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A1D6E" w14:textId="77777777" w:rsidR="006D0067" w:rsidRDefault="006D0067" w:rsidP="005106BA">
      <w:pPr>
        <w:spacing w:after="0"/>
      </w:pPr>
      <w:r>
        <w:separator/>
      </w:r>
    </w:p>
  </w:footnote>
  <w:footnote w:type="continuationSeparator" w:id="0">
    <w:p w14:paraId="3F0264C1" w14:textId="77777777" w:rsidR="006D0067" w:rsidRDefault="006D0067"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418FE"/>
    <w:multiLevelType w:val="hybridMultilevel"/>
    <w:tmpl w:val="29E24562"/>
    <w:lvl w:ilvl="0" w:tplc="964A152A">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02182"/>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151693A"/>
    <w:multiLevelType w:val="hybridMultilevel"/>
    <w:tmpl w:val="38D0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47EA5"/>
    <w:multiLevelType w:val="hybridMultilevel"/>
    <w:tmpl w:val="7C0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41833"/>
    <w:multiLevelType w:val="hybridMultilevel"/>
    <w:tmpl w:val="046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F6FE1"/>
    <w:multiLevelType w:val="hybridMultilevel"/>
    <w:tmpl w:val="DC0E9F88"/>
    <w:lvl w:ilvl="0" w:tplc="766C8926">
      <w:start w:val="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75598"/>
    <w:multiLevelType w:val="hybridMultilevel"/>
    <w:tmpl w:val="DB144A82"/>
    <w:lvl w:ilvl="0" w:tplc="BE1838BC">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5822EF"/>
    <w:multiLevelType w:val="hybridMultilevel"/>
    <w:tmpl w:val="747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33E29"/>
    <w:multiLevelType w:val="multilevel"/>
    <w:tmpl w:val="BEC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703E8"/>
    <w:multiLevelType w:val="hybridMultilevel"/>
    <w:tmpl w:val="A502DF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4"/>
  </w:num>
  <w:num w:numId="3">
    <w:abstractNumId w:val="0"/>
  </w:num>
  <w:num w:numId="4">
    <w:abstractNumId w:val="1"/>
  </w:num>
  <w:num w:numId="5">
    <w:abstractNumId w:val="28"/>
  </w:num>
  <w:num w:numId="6">
    <w:abstractNumId w:val="37"/>
  </w:num>
  <w:num w:numId="7">
    <w:abstractNumId w:val="12"/>
  </w:num>
  <w:num w:numId="8">
    <w:abstractNumId w:val="4"/>
  </w:num>
  <w:num w:numId="9">
    <w:abstractNumId w:val="35"/>
  </w:num>
  <w:num w:numId="10">
    <w:abstractNumId w:val="36"/>
  </w:num>
  <w:num w:numId="11">
    <w:abstractNumId w:val="18"/>
  </w:num>
  <w:num w:numId="12">
    <w:abstractNumId w:val="2"/>
  </w:num>
  <w:num w:numId="13">
    <w:abstractNumId w:val="34"/>
    <w:lvlOverride w:ilvl="0">
      <w:startOverride w:val="1"/>
    </w:lvlOverride>
  </w:num>
  <w:num w:numId="14">
    <w:abstractNumId w:val="38"/>
  </w:num>
  <w:num w:numId="15">
    <w:abstractNumId w:val="6"/>
  </w:num>
  <w:num w:numId="16">
    <w:abstractNumId w:val="32"/>
  </w:num>
  <w:num w:numId="17">
    <w:abstractNumId w:val="7"/>
  </w:num>
  <w:num w:numId="18">
    <w:abstractNumId w:val="43"/>
  </w:num>
  <w:num w:numId="19">
    <w:abstractNumId w:val="8"/>
  </w:num>
  <w:num w:numId="20">
    <w:abstractNumId w:val="41"/>
  </w:num>
  <w:num w:numId="21">
    <w:abstractNumId w:val="23"/>
  </w:num>
  <w:num w:numId="22">
    <w:abstractNumId w:val="3"/>
  </w:num>
  <w:num w:numId="23">
    <w:abstractNumId w:val="39"/>
  </w:num>
  <w:num w:numId="24">
    <w:abstractNumId w:val="33"/>
  </w:num>
  <w:num w:numId="25">
    <w:abstractNumId w:val="19"/>
  </w:num>
  <w:num w:numId="26">
    <w:abstractNumId w:val="26"/>
  </w:num>
  <w:num w:numId="27">
    <w:abstractNumId w:val="14"/>
  </w:num>
  <w:num w:numId="28">
    <w:abstractNumId w:val="31"/>
  </w:num>
  <w:num w:numId="29">
    <w:abstractNumId w:val="17"/>
  </w:num>
  <w:num w:numId="30">
    <w:abstractNumId w:val="29"/>
  </w:num>
  <w:num w:numId="31">
    <w:abstractNumId w:val="10"/>
  </w:num>
  <w:num w:numId="32">
    <w:abstractNumId w:val="13"/>
  </w:num>
  <w:num w:numId="33">
    <w:abstractNumId w:val="27"/>
  </w:num>
  <w:num w:numId="34">
    <w:abstractNumId w:val="21"/>
  </w:num>
  <w:num w:numId="35">
    <w:abstractNumId w:val="20"/>
  </w:num>
  <w:num w:numId="36">
    <w:abstractNumId w:val="42"/>
  </w:num>
  <w:num w:numId="37">
    <w:abstractNumId w:val="24"/>
  </w:num>
  <w:num w:numId="38">
    <w:abstractNumId w:val="40"/>
  </w:num>
  <w:num w:numId="39">
    <w:abstractNumId w:val="9"/>
  </w:num>
  <w:num w:numId="40">
    <w:abstractNumId w:val="25"/>
  </w:num>
  <w:num w:numId="41">
    <w:abstractNumId w:val="5"/>
  </w:num>
  <w:num w:numId="42">
    <w:abstractNumId w:val="22"/>
  </w:num>
  <w:num w:numId="43">
    <w:abstractNumId w:val="11"/>
  </w:num>
  <w:num w:numId="44">
    <w:abstractNumId w:val="15"/>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1228B"/>
    <w:rsid w:val="00034B5F"/>
    <w:rsid w:val="00045412"/>
    <w:rsid w:val="0006099F"/>
    <w:rsid w:val="000730A8"/>
    <w:rsid w:val="00085D78"/>
    <w:rsid w:val="00094147"/>
    <w:rsid w:val="000968F0"/>
    <w:rsid w:val="000A2829"/>
    <w:rsid w:val="000F0AB1"/>
    <w:rsid w:val="00120380"/>
    <w:rsid w:val="00134831"/>
    <w:rsid w:val="001417CA"/>
    <w:rsid w:val="00142A7A"/>
    <w:rsid w:val="001601B4"/>
    <w:rsid w:val="00160214"/>
    <w:rsid w:val="00174352"/>
    <w:rsid w:val="0019472F"/>
    <w:rsid w:val="00195D87"/>
    <w:rsid w:val="00197DFA"/>
    <w:rsid w:val="001B0A08"/>
    <w:rsid w:val="001C0999"/>
    <w:rsid w:val="001E11D8"/>
    <w:rsid w:val="001E21F4"/>
    <w:rsid w:val="00201DED"/>
    <w:rsid w:val="00206538"/>
    <w:rsid w:val="00217D97"/>
    <w:rsid w:val="0022190B"/>
    <w:rsid w:val="00235333"/>
    <w:rsid w:val="00235FFA"/>
    <w:rsid w:val="00245811"/>
    <w:rsid w:val="002702DF"/>
    <w:rsid w:val="0027636B"/>
    <w:rsid w:val="00277E56"/>
    <w:rsid w:val="00290F8A"/>
    <w:rsid w:val="00296104"/>
    <w:rsid w:val="002A1C75"/>
    <w:rsid w:val="002B33BF"/>
    <w:rsid w:val="002B5401"/>
    <w:rsid w:val="002C4588"/>
    <w:rsid w:val="002C5C02"/>
    <w:rsid w:val="002C6BFB"/>
    <w:rsid w:val="002D551A"/>
    <w:rsid w:val="002F4F9B"/>
    <w:rsid w:val="00307B15"/>
    <w:rsid w:val="00321E0E"/>
    <w:rsid w:val="00336EEF"/>
    <w:rsid w:val="00350740"/>
    <w:rsid w:val="00360C2E"/>
    <w:rsid w:val="00364DDC"/>
    <w:rsid w:val="0039214D"/>
    <w:rsid w:val="003A1743"/>
    <w:rsid w:val="003A3F0B"/>
    <w:rsid w:val="003B5344"/>
    <w:rsid w:val="003C0471"/>
    <w:rsid w:val="003C25F9"/>
    <w:rsid w:val="003C2B32"/>
    <w:rsid w:val="003C6A90"/>
    <w:rsid w:val="003D67D9"/>
    <w:rsid w:val="003E0793"/>
    <w:rsid w:val="003E3A7F"/>
    <w:rsid w:val="003F29E4"/>
    <w:rsid w:val="00427816"/>
    <w:rsid w:val="0044247E"/>
    <w:rsid w:val="0044580F"/>
    <w:rsid w:val="004630D0"/>
    <w:rsid w:val="004656E5"/>
    <w:rsid w:val="00477AEC"/>
    <w:rsid w:val="00482D02"/>
    <w:rsid w:val="0048465C"/>
    <w:rsid w:val="004F0216"/>
    <w:rsid w:val="004F02B8"/>
    <w:rsid w:val="005064D0"/>
    <w:rsid w:val="005106BA"/>
    <w:rsid w:val="005344C0"/>
    <w:rsid w:val="0053518C"/>
    <w:rsid w:val="00536884"/>
    <w:rsid w:val="00544420"/>
    <w:rsid w:val="00545195"/>
    <w:rsid w:val="005456D3"/>
    <w:rsid w:val="005533D8"/>
    <w:rsid w:val="00561516"/>
    <w:rsid w:val="00561F50"/>
    <w:rsid w:val="00562EC2"/>
    <w:rsid w:val="00570E35"/>
    <w:rsid w:val="005B0981"/>
    <w:rsid w:val="005B7A41"/>
    <w:rsid w:val="005E15CE"/>
    <w:rsid w:val="005E25F8"/>
    <w:rsid w:val="00601120"/>
    <w:rsid w:val="0060118E"/>
    <w:rsid w:val="00601D28"/>
    <w:rsid w:val="006045BF"/>
    <w:rsid w:val="00620F10"/>
    <w:rsid w:val="00631598"/>
    <w:rsid w:val="006376DE"/>
    <w:rsid w:val="00642C5E"/>
    <w:rsid w:val="00654A6D"/>
    <w:rsid w:val="006602E9"/>
    <w:rsid w:val="00664F98"/>
    <w:rsid w:val="00670288"/>
    <w:rsid w:val="006716AA"/>
    <w:rsid w:val="00671C69"/>
    <w:rsid w:val="00673166"/>
    <w:rsid w:val="00680491"/>
    <w:rsid w:val="006818CA"/>
    <w:rsid w:val="006946F2"/>
    <w:rsid w:val="006A4341"/>
    <w:rsid w:val="006D0067"/>
    <w:rsid w:val="006D1A1C"/>
    <w:rsid w:val="006E5B8C"/>
    <w:rsid w:val="006E65DB"/>
    <w:rsid w:val="00701B20"/>
    <w:rsid w:val="007054BC"/>
    <w:rsid w:val="0071545D"/>
    <w:rsid w:val="00723BA9"/>
    <w:rsid w:val="007273E4"/>
    <w:rsid w:val="00734EFA"/>
    <w:rsid w:val="00737FE9"/>
    <w:rsid w:val="007441CA"/>
    <w:rsid w:val="00755FCD"/>
    <w:rsid w:val="00764787"/>
    <w:rsid w:val="00781FF7"/>
    <w:rsid w:val="007E12F9"/>
    <w:rsid w:val="007E620E"/>
    <w:rsid w:val="008023DD"/>
    <w:rsid w:val="00810693"/>
    <w:rsid w:val="008161B0"/>
    <w:rsid w:val="00835508"/>
    <w:rsid w:val="008368EE"/>
    <w:rsid w:val="008427AD"/>
    <w:rsid w:val="00842C0E"/>
    <w:rsid w:val="00850948"/>
    <w:rsid w:val="00854F07"/>
    <w:rsid w:val="00861BC9"/>
    <w:rsid w:val="00863569"/>
    <w:rsid w:val="008654E7"/>
    <w:rsid w:val="00870103"/>
    <w:rsid w:val="00870B00"/>
    <w:rsid w:val="00876F77"/>
    <w:rsid w:val="00884E3A"/>
    <w:rsid w:val="00885A9A"/>
    <w:rsid w:val="008927A9"/>
    <w:rsid w:val="008A7E87"/>
    <w:rsid w:val="008A7F43"/>
    <w:rsid w:val="008B0140"/>
    <w:rsid w:val="008B308A"/>
    <w:rsid w:val="008B3E56"/>
    <w:rsid w:val="008C0D68"/>
    <w:rsid w:val="008C39C8"/>
    <w:rsid w:val="008F11CC"/>
    <w:rsid w:val="008F33D3"/>
    <w:rsid w:val="00904306"/>
    <w:rsid w:val="00904390"/>
    <w:rsid w:val="009073C1"/>
    <w:rsid w:val="009329E8"/>
    <w:rsid w:val="00937B93"/>
    <w:rsid w:val="009624CF"/>
    <w:rsid w:val="0096601D"/>
    <w:rsid w:val="009A372D"/>
    <w:rsid w:val="009B3326"/>
    <w:rsid w:val="009C540E"/>
    <w:rsid w:val="00A12884"/>
    <w:rsid w:val="00A154B9"/>
    <w:rsid w:val="00A34A56"/>
    <w:rsid w:val="00A54EAD"/>
    <w:rsid w:val="00A61113"/>
    <w:rsid w:val="00A923CA"/>
    <w:rsid w:val="00A9524C"/>
    <w:rsid w:val="00AA6521"/>
    <w:rsid w:val="00AC1170"/>
    <w:rsid w:val="00AC2224"/>
    <w:rsid w:val="00AC7D16"/>
    <w:rsid w:val="00AF063B"/>
    <w:rsid w:val="00AF0A4F"/>
    <w:rsid w:val="00AF4582"/>
    <w:rsid w:val="00AF7754"/>
    <w:rsid w:val="00AF7AC5"/>
    <w:rsid w:val="00B11F94"/>
    <w:rsid w:val="00B36739"/>
    <w:rsid w:val="00B53528"/>
    <w:rsid w:val="00B54D14"/>
    <w:rsid w:val="00B82D68"/>
    <w:rsid w:val="00B85B05"/>
    <w:rsid w:val="00B911F7"/>
    <w:rsid w:val="00B914D5"/>
    <w:rsid w:val="00BA46CE"/>
    <w:rsid w:val="00BC1848"/>
    <w:rsid w:val="00BC3293"/>
    <w:rsid w:val="00BE3D25"/>
    <w:rsid w:val="00BF2677"/>
    <w:rsid w:val="00BF660B"/>
    <w:rsid w:val="00BF67BF"/>
    <w:rsid w:val="00BF6CF6"/>
    <w:rsid w:val="00C15E42"/>
    <w:rsid w:val="00C35899"/>
    <w:rsid w:val="00C41F6A"/>
    <w:rsid w:val="00C466B9"/>
    <w:rsid w:val="00C61A29"/>
    <w:rsid w:val="00C66FE0"/>
    <w:rsid w:val="00C824B9"/>
    <w:rsid w:val="00C85A63"/>
    <w:rsid w:val="00CA3F8F"/>
    <w:rsid w:val="00CE167C"/>
    <w:rsid w:val="00CF2580"/>
    <w:rsid w:val="00D15C99"/>
    <w:rsid w:val="00D16DD4"/>
    <w:rsid w:val="00D368E5"/>
    <w:rsid w:val="00D50AEA"/>
    <w:rsid w:val="00D51F65"/>
    <w:rsid w:val="00D7459A"/>
    <w:rsid w:val="00D8252E"/>
    <w:rsid w:val="00D856D6"/>
    <w:rsid w:val="00D863CD"/>
    <w:rsid w:val="00D9542A"/>
    <w:rsid w:val="00DA78EC"/>
    <w:rsid w:val="00DD60C7"/>
    <w:rsid w:val="00DE4B27"/>
    <w:rsid w:val="00E01CE8"/>
    <w:rsid w:val="00E254B1"/>
    <w:rsid w:val="00E25779"/>
    <w:rsid w:val="00E30415"/>
    <w:rsid w:val="00E45346"/>
    <w:rsid w:val="00E461A0"/>
    <w:rsid w:val="00E5468F"/>
    <w:rsid w:val="00E732A1"/>
    <w:rsid w:val="00E81BEB"/>
    <w:rsid w:val="00E851BB"/>
    <w:rsid w:val="00EA5C6B"/>
    <w:rsid w:val="00EF43AE"/>
    <w:rsid w:val="00F03826"/>
    <w:rsid w:val="00F05B7C"/>
    <w:rsid w:val="00F10B6C"/>
    <w:rsid w:val="00F1530A"/>
    <w:rsid w:val="00F239FF"/>
    <w:rsid w:val="00F31C85"/>
    <w:rsid w:val="00F60CE4"/>
    <w:rsid w:val="00F75BF2"/>
    <w:rsid w:val="00F84D67"/>
    <w:rsid w:val="00F91D98"/>
    <w:rsid w:val="00FB2292"/>
    <w:rsid w:val="00FB5D0D"/>
    <w:rsid w:val="00FC034B"/>
    <w:rsid w:val="00FD38B8"/>
    <w:rsid w:val="00FE1CD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paragraph" w:customStyle="1" w:styleId="Normal1">
    <w:name w:val="Normal1"/>
    <w:rsid w:val="00AC2224"/>
    <w:pPr>
      <w:ind w:left="-1" w:right="-1" w:hanging="1"/>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6591">
      <w:bodyDiv w:val="1"/>
      <w:marLeft w:val="0"/>
      <w:marRight w:val="0"/>
      <w:marTop w:val="0"/>
      <w:marBottom w:val="0"/>
      <w:divBdr>
        <w:top w:val="none" w:sz="0" w:space="0" w:color="auto"/>
        <w:left w:val="none" w:sz="0" w:space="0" w:color="auto"/>
        <w:bottom w:val="none" w:sz="0" w:space="0" w:color="auto"/>
        <w:right w:val="none" w:sz="0" w:space="0" w:color="auto"/>
      </w:divBdr>
    </w:div>
    <w:div w:id="363284810">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512573645">
      <w:bodyDiv w:val="1"/>
      <w:marLeft w:val="0"/>
      <w:marRight w:val="0"/>
      <w:marTop w:val="0"/>
      <w:marBottom w:val="0"/>
      <w:divBdr>
        <w:top w:val="none" w:sz="0" w:space="0" w:color="auto"/>
        <w:left w:val="none" w:sz="0" w:space="0" w:color="auto"/>
        <w:bottom w:val="none" w:sz="0" w:space="0" w:color="auto"/>
        <w:right w:val="none" w:sz="0" w:space="0" w:color="auto"/>
      </w:divBdr>
    </w:div>
    <w:div w:id="686710728">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763722542">
      <w:bodyDiv w:val="1"/>
      <w:marLeft w:val="0"/>
      <w:marRight w:val="0"/>
      <w:marTop w:val="0"/>
      <w:marBottom w:val="0"/>
      <w:divBdr>
        <w:top w:val="none" w:sz="0" w:space="0" w:color="auto"/>
        <w:left w:val="none" w:sz="0" w:space="0" w:color="auto"/>
        <w:bottom w:val="none" w:sz="0" w:space="0" w:color="auto"/>
        <w:right w:val="none" w:sz="0" w:space="0" w:color="auto"/>
      </w:divBdr>
    </w:div>
    <w:div w:id="182951439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 w:id="21255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d.com/talks/david_epstein_are_athletes_really_getting_faster_better_stronger?languag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xwh2IIg_Z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C6A4-C6CD-294C-B367-07ED87C3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11</TotalTime>
  <Pages>8</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7</cp:revision>
  <cp:lastPrinted>2020-06-05T14:29:00Z</cp:lastPrinted>
  <dcterms:created xsi:type="dcterms:W3CDTF">2020-08-20T18:13:00Z</dcterms:created>
  <dcterms:modified xsi:type="dcterms:W3CDTF">2020-12-21T20:39:00Z</dcterms:modified>
</cp:coreProperties>
</file>